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644"/>
        <w:gridCol w:w="803"/>
        <w:gridCol w:w="4407"/>
      </w:tblGrid>
      <w:tr w:rsidR="006D51A1" w:rsidRPr="00A2373C" w:rsidTr="006D51A1">
        <w:tc>
          <w:tcPr>
            <w:tcW w:w="4644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REPUBLIQUE DU CAMEROUN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Paix –Travail –Patrie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MINISTERE DES ENSEIGNEMENTS SECONDAIRES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GENERALE DES ENSEIGNEMENTS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INSPECTION DE PEDAGOGIE CHARGEE DE</w:t>
            </w:r>
            <w:r>
              <w:rPr>
                <w:rFonts w:ascii="Arial" w:hAnsi="Arial" w:cs="Arial"/>
                <w:sz w:val="16"/>
                <w:szCs w:val="16"/>
              </w:rPr>
              <w:t xml:space="preserve"> L’ENSEIGNEMENT DE</w:t>
            </w:r>
            <w:r w:rsidRPr="00A2373C">
              <w:rPr>
                <w:rFonts w:ascii="Arial" w:hAnsi="Arial" w:cs="Arial"/>
                <w:sz w:val="16"/>
                <w:szCs w:val="16"/>
              </w:rPr>
              <w:t>S TECHNIQUES INDUSTRIELLES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</w:rPr>
              <w:t>Section du Génie Civil, du Génie du Bois et des Techniques Agricoles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73C">
              <w:rPr>
                <w:rFonts w:ascii="Arial" w:hAnsi="Arial" w:cs="Arial"/>
                <w:sz w:val="16"/>
                <w:szCs w:val="16"/>
              </w:rPr>
              <w:t>**********</w:t>
            </w:r>
          </w:p>
        </w:tc>
        <w:tc>
          <w:tcPr>
            <w:tcW w:w="803" w:type="dxa"/>
            <w:tcBorders>
              <w:left w:val="nil"/>
            </w:tcBorders>
          </w:tcPr>
          <w:p w:rsidR="006D51A1" w:rsidRPr="00A2373C" w:rsidRDefault="006D51A1" w:rsidP="00336FB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7" w:type="dxa"/>
          </w:tcPr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PlaceTyp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REPUBLIC</w:t>
                </w:r>
              </w:smartTag>
              <w:r w:rsidRPr="00A2373C">
                <w:rPr>
                  <w:rFonts w:ascii="Arial" w:hAnsi="Arial" w:cs="Arial"/>
                  <w:sz w:val="16"/>
                  <w:szCs w:val="16"/>
                  <w:lang w:val="en-GB"/>
                </w:rPr>
                <w:t xml:space="preserve"> OF </w:t>
              </w:r>
              <w:smartTag w:uri="urn:schemas-microsoft-com:office:smarttags" w:element="PlaceName">
                <w:r w:rsidRPr="00A2373C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CAMEROON</w:t>
                </w:r>
              </w:smartTag>
            </w:smartTag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Peace –Work –Fatherland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MINISTRY OF SECONDARY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GENERAL INSPECTORATE OF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 xml:space="preserve">INSPECTORATE OF PEDAGOGY 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FOR INDUSTRIAL EDUCATION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  <w:p w:rsidR="006D51A1" w:rsidRPr="00A2373C" w:rsidRDefault="006D51A1" w:rsidP="006D51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Department of Civil Engineering, Woodwork and Agricultural Techniques</w:t>
            </w:r>
          </w:p>
          <w:p w:rsidR="006D51A1" w:rsidRPr="00A2373C" w:rsidRDefault="006D51A1" w:rsidP="00336FB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2373C">
              <w:rPr>
                <w:rFonts w:ascii="Arial" w:hAnsi="Arial" w:cs="Arial"/>
                <w:sz w:val="16"/>
                <w:szCs w:val="16"/>
                <w:lang w:val="en-GB"/>
              </w:rPr>
              <w:t>***********</w:t>
            </w:r>
          </w:p>
        </w:tc>
      </w:tr>
    </w:tbl>
    <w:p w:rsidR="003816C8" w:rsidRDefault="003816C8"/>
    <w:p w:rsidR="006D51A1" w:rsidRDefault="006D51A1"/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D4301E" w:rsidRDefault="008F391A" w:rsidP="00D4301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fr-FR"/>
        </w:rPr>
        <w:pict>
          <v:roundrect id="_x0000_s1547" style="position:absolute;left:0;text-align:left;margin-left:-4.3pt;margin-top:19.65pt;width:7in;height:125.55pt;z-index:252196864" arcsize="10923f" filled="f" strokeweight="1pt"/>
        </w:pict>
      </w:r>
    </w:p>
    <w:p w:rsidR="006D51A1" w:rsidRPr="00D4301E" w:rsidRDefault="006D51A1" w:rsidP="00D4301E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D4301E">
        <w:rPr>
          <w:rFonts w:ascii="Arial" w:hAnsi="Arial" w:cs="Arial"/>
          <w:b/>
          <w:sz w:val="44"/>
          <w:szCs w:val="44"/>
        </w:rPr>
        <w:t>REFERENTIEL DE FORMATION  DE LA SPECIALITE CARRELAGE POUR LE 1</w:t>
      </w:r>
      <w:r w:rsidRPr="00D4301E">
        <w:rPr>
          <w:rFonts w:ascii="Arial" w:hAnsi="Arial" w:cs="Arial"/>
          <w:b/>
          <w:sz w:val="44"/>
          <w:szCs w:val="44"/>
          <w:vertAlign w:val="superscript"/>
        </w:rPr>
        <w:t>er</w:t>
      </w:r>
      <w:r w:rsidR="00D4301E" w:rsidRPr="00D4301E">
        <w:rPr>
          <w:rFonts w:ascii="Arial" w:hAnsi="Arial" w:cs="Arial"/>
          <w:b/>
          <w:sz w:val="44"/>
          <w:szCs w:val="44"/>
        </w:rPr>
        <w:t xml:space="preserve"> CYCLE DE L’</w:t>
      </w:r>
      <w:r w:rsidRPr="00D4301E">
        <w:rPr>
          <w:rFonts w:ascii="Arial" w:hAnsi="Arial" w:cs="Arial"/>
          <w:b/>
          <w:sz w:val="44"/>
          <w:szCs w:val="44"/>
        </w:rPr>
        <w:t>ENSEIGNEMENT SECONDAIRE TECHNIQUE INDUSTRIEL</w:t>
      </w:r>
    </w:p>
    <w:p w:rsidR="00D4301E" w:rsidRDefault="00D4301E" w:rsidP="00D4301E">
      <w:pPr>
        <w:spacing w:after="0"/>
      </w:pPr>
    </w:p>
    <w:p w:rsidR="00213A16" w:rsidRDefault="00213A16" w:rsidP="00213A16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213A16" w:rsidRDefault="00213A16" w:rsidP="00213A16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213A16" w:rsidRDefault="00213A16" w:rsidP="00213A16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213A16" w:rsidRPr="005B166D" w:rsidRDefault="00213A16" w:rsidP="00213A1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PROGRAMME D’ETUDE DE LA CLASSE DE </w:t>
      </w:r>
      <w:r w:rsidR="00F15EC5">
        <w:rPr>
          <w:rFonts w:ascii="Arial" w:hAnsi="Arial" w:cs="Arial"/>
          <w:b/>
          <w:sz w:val="36"/>
          <w:szCs w:val="36"/>
        </w:rPr>
        <w:t xml:space="preserve">                </w:t>
      </w:r>
      <w:r>
        <w:rPr>
          <w:rFonts w:ascii="Arial" w:hAnsi="Arial" w:cs="Arial"/>
          <w:b/>
          <w:sz w:val="36"/>
          <w:szCs w:val="36"/>
        </w:rPr>
        <w:t>4</w:t>
      </w:r>
      <w:r w:rsidRPr="00213A16">
        <w:rPr>
          <w:rFonts w:ascii="Arial" w:hAnsi="Arial" w:cs="Arial"/>
          <w:b/>
          <w:sz w:val="36"/>
          <w:szCs w:val="36"/>
          <w:vertAlign w:val="superscript"/>
        </w:rPr>
        <w:t>ème</w:t>
      </w:r>
      <w:r>
        <w:rPr>
          <w:rFonts w:ascii="Arial" w:hAnsi="Arial" w:cs="Arial"/>
          <w:b/>
          <w:sz w:val="36"/>
          <w:szCs w:val="36"/>
        </w:rPr>
        <w:t xml:space="preserve">  ANNEE</w:t>
      </w: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</w:rPr>
      </w:pPr>
    </w:p>
    <w:p w:rsidR="00D4301E" w:rsidRPr="00D4301E" w:rsidRDefault="006D51A1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b/>
          <w:sz w:val="24"/>
          <w:szCs w:val="24"/>
        </w:rPr>
        <w:t>Rédigé par</w:t>
      </w:r>
      <w:r w:rsidRPr="00D4301E">
        <w:rPr>
          <w:rFonts w:ascii="Arial" w:hAnsi="Arial" w:cs="Arial"/>
          <w:sz w:val="24"/>
          <w:szCs w:val="24"/>
        </w:rPr>
        <w:t xml:space="preserve"> : MBOG PEHA </w:t>
      </w:r>
      <w:r w:rsidR="00D4301E" w:rsidRPr="00D4301E">
        <w:rPr>
          <w:rFonts w:ascii="Arial" w:hAnsi="Arial" w:cs="Arial"/>
          <w:sz w:val="24"/>
          <w:szCs w:val="24"/>
        </w:rPr>
        <w:t>Gabriel Nicolas</w:t>
      </w:r>
    </w:p>
    <w:p w:rsidR="006D51A1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4301E">
        <w:rPr>
          <w:rFonts w:ascii="Arial" w:hAnsi="Arial" w:cs="Arial"/>
          <w:sz w:val="24"/>
          <w:szCs w:val="24"/>
        </w:rPr>
        <w:t>Inspecteur Pédagogique National de Bâtiment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4301E" w:rsidRDefault="00D4301E" w:rsidP="00D4301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76AC5" w:rsidRDefault="00C76AC5" w:rsidP="00D4301E">
      <w:pPr>
        <w:spacing w:after="0"/>
        <w:sectPr w:rsidR="00C76AC5" w:rsidSect="006D51A1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76AC5" w:rsidRDefault="00C76AC5" w:rsidP="003977D0">
      <w:pPr>
        <w:spacing w:after="0"/>
        <w:rPr>
          <w:rFonts w:ascii="Arial" w:hAnsi="Arial" w:cs="Arial"/>
          <w:sz w:val="20"/>
          <w:szCs w:val="20"/>
        </w:rPr>
      </w:pPr>
    </w:p>
    <w:p w:rsidR="008A2B8E" w:rsidRDefault="000B2839" w:rsidP="000B28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Présentation du programme des modules liés aux compétences générales</w:t>
      </w:r>
    </w:p>
    <w:p w:rsidR="00B6506E" w:rsidRPr="00C039C1" w:rsidRDefault="00C039C1" w:rsidP="00C039C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1-1 Module 2</w:t>
      </w:r>
    </w:p>
    <w:p w:rsidR="006A3250" w:rsidRDefault="006A3250" w:rsidP="009F081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6A3250" w:rsidRPr="000E2E76" w:rsidTr="009768D3">
        <w:tc>
          <w:tcPr>
            <w:tcW w:w="14710" w:type="dxa"/>
            <w:gridSpan w:val="4"/>
          </w:tcPr>
          <w:p w:rsidR="006A3250" w:rsidRPr="000E2E76" w:rsidRDefault="006A3250" w:rsidP="009768D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Enoncé de la compétence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 : Respecter les règles de Santé, Sécurité et Environnement</w:t>
            </w: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Type d’objectif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 : objectif de situation</w:t>
            </w: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Titre du module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 : Santé, Sécurité et Environnement</w:t>
            </w: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Niveau d’étude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: 4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  <w:t>ème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 xml:space="preserve">  année</w:t>
            </w: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Durée minimale de la formation pour ce niveau d’étude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> :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22</w:t>
            </w:r>
            <w:r w:rsidRPr="000E2E76">
              <w:rPr>
                <w:rFonts w:ascii="Arial" w:hAnsi="Arial" w:cs="Arial"/>
                <w:color w:val="FF0000"/>
                <w:sz w:val="24"/>
                <w:szCs w:val="24"/>
              </w:rPr>
              <w:t xml:space="preserve"> heures</w:t>
            </w:r>
          </w:p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A3250" w:rsidRPr="000E2E76" w:rsidTr="009768D3">
        <w:tc>
          <w:tcPr>
            <w:tcW w:w="3677" w:type="dxa"/>
            <w:vAlign w:val="center"/>
          </w:tcPr>
          <w:p w:rsidR="006A3250" w:rsidRPr="000E2E76" w:rsidRDefault="006A3250" w:rsidP="009768D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6A3250" w:rsidRPr="000E2E76" w:rsidRDefault="006A3250" w:rsidP="009768D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6A3250" w:rsidRPr="000E2E76" w:rsidRDefault="006A3250" w:rsidP="009768D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6A3250" w:rsidRPr="000E2E76" w:rsidRDefault="006A3250" w:rsidP="009768D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2E76">
              <w:rPr>
                <w:rFonts w:ascii="Arial" w:hAnsi="Arial" w:cs="Arial"/>
                <w:b/>
                <w:color w:val="FF0000"/>
                <w:sz w:val="24"/>
                <w:szCs w:val="24"/>
              </w:rPr>
              <w:t>Recommandations pédagogiques</w:t>
            </w:r>
          </w:p>
        </w:tc>
      </w:tr>
      <w:tr w:rsidR="006A3250" w:rsidRPr="000E2E76" w:rsidTr="009768D3">
        <w:tc>
          <w:tcPr>
            <w:tcW w:w="3677" w:type="dxa"/>
            <w:vAlign w:val="center"/>
          </w:tcPr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77" w:type="dxa"/>
          </w:tcPr>
          <w:p w:rsidR="006A3250" w:rsidRPr="000E2E76" w:rsidRDefault="006A3250" w:rsidP="009768D3">
            <w:pPr>
              <w:pStyle w:val="Paragraphedeliste"/>
              <w:autoSpaceDE w:val="0"/>
              <w:autoSpaceDN w:val="0"/>
              <w:adjustRightInd w:val="0"/>
              <w:ind w:left="175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78" w:type="dxa"/>
          </w:tcPr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6A3250" w:rsidRPr="000E2E76" w:rsidRDefault="006A3250" w:rsidP="009768D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A3250" w:rsidRDefault="006A3250" w:rsidP="009F081D">
      <w:pPr>
        <w:spacing w:after="0"/>
        <w:rPr>
          <w:rFonts w:ascii="Arial" w:hAnsi="Arial" w:cs="Arial"/>
          <w:b/>
          <w:sz w:val="24"/>
          <w:szCs w:val="24"/>
        </w:rPr>
      </w:pPr>
    </w:p>
    <w:p w:rsidR="009F081D" w:rsidRDefault="00C039C1" w:rsidP="009F081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1-2</w:t>
      </w:r>
      <w:r w:rsidR="009F081D">
        <w:rPr>
          <w:rFonts w:ascii="Arial" w:hAnsi="Arial" w:cs="Arial"/>
          <w:b/>
          <w:sz w:val="24"/>
          <w:szCs w:val="24"/>
        </w:rPr>
        <w:t xml:space="preserve"> Module 3</w:t>
      </w:r>
    </w:p>
    <w:p w:rsidR="009F081D" w:rsidRDefault="009F081D" w:rsidP="009F081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9F081D" w:rsidTr="00722DA9">
        <w:tc>
          <w:tcPr>
            <w:tcW w:w="14710" w:type="dxa"/>
            <w:gridSpan w:val="4"/>
          </w:tcPr>
          <w:p w:rsidR="009F081D" w:rsidRDefault="009F081D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 Rechercher un emploi / S’auto-employer</w:t>
            </w: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B5FF2">
              <w:rPr>
                <w:rFonts w:ascii="Arial" w:hAnsi="Arial" w:cs="Arial"/>
                <w:sz w:val="24"/>
                <w:szCs w:val="24"/>
              </w:rPr>
              <w:t xml:space="preserve"> ob</w:t>
            </w:r>
            <w:r w:rsidR="00B325B7">
              <w:rPr>
                <w:rFonts w:ascii="Arial" w:hAnsi="Arial" w:cs="Arial"/>
                <w:sz w:val="24"/>
                <w:szCs w:val="24"/>
              </w:rPr>
              <w:t>jectif de situation</w:t>
            </w: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9F081D" w:rsidRP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9F081D">
              <w:rPr>
                <w:rFonts w:ascii="Arial" w:hAnsi="Arial" w:cs="Arial"/>
                <w:sz w:val="24"/>
                <w:szCs w:val="24"/>
              </w:rPr>
              <w:t>Entrepreneuriat</w:t>
            </w: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E2E76">
              <w:rPr>
                <w:rFonts w:ascii="Arial" w:hAnsi="Arial" w:cs="Arial"/>
                <w:sz w:val="24"/>
                <w:szCs w:val="24"/>
              </w:rPr>
              <w:t>4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 w:rsidR="000E2E76">
              <w:rPr>
                <w:rFonts w:ascii="Arial" w:hAnsi="Arial" w:cs="Arial"/>
                <w:sz w:val="24"/>
                <w:szCs w:val="24"/>
              </w:rPr>
              <w:t>: 44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9F081D" w:rsidRDefault="009F08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81D" w:rsidTr="000F14A7">
        <w:tc>
          <w:tcPr>
            <w:tcW w:w="3677" w:type="dxa"/>
            <w:vAlign w:val="center"/>
          </w:tcPr>
          <w:p w:rsidR="009F081D" w:rsidRPr="000F14A7" w:rsidRDefault="009F081D" w:rsidP="000F1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4A7">
              <w:rPr>
                <w:rFonts w:ascii="Arial" w:hAnsi="Arial" w:cs="Arial"/>
                <w:b/>
                <w:sz w:val="24"/>
                <w:szCs w:val="24"/>
              </w:rPr>
              <w:lastRenderedPageBreak/>
              <w:t>Eléments de la compétence</w:t>
            </w:r>
          </w:p>
        </w:tc>
        <w:tc>
          <w:tcPr>
            <w:tcW w:w="3677" w:type="dxa"/>
            <w:vAlign w:val="center"/>
          </w:tcPr>
          <w:p w:rsidR="009F081D" w:rsidRPr="000F14A7" w:rsidRDefault="009F081D" w:rsidP="000F1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4A7">
              <w:rPr>
                <w:rFonts w:ascii="Arial" w:hAnsi="Arial" w:cs="Arial"/>
                <w:b/>
                <w:sz w:val="24"/>
                <w:szCs w:val="24"/>
              </w:rPr>
              <w:t xml:space="preserve">Eléments de contenu </w:t>
            </w:r>
          </w:p>
        </w:tc>
        <w:tc>
          <w:tcPr>
            <w:tcW w:w="3678" w:type="dxa"/>
            <w:vAlign w:val="center"/>
          </w:tcPr>
          <w:p w:rsidR="009F081D" w:rsidRPr="000F14A7" w:rsidRDefault="009F081D" w:rsidP="000F1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4A7">
              <w:rPr>
                <w:rFonts w:ascii="Arial" w:hAnsi="Arial" w:cs="Arial"/>
                <w:b/>
                <w:sz w:val="24"/>
                <w:szCs w:val="24"/>
              </w:rPr>
              <w:t xml:space="preserve">Indicateur d’évaluation </w:t>
            </w:r>
          </w:p>
        </w:tc>
        <w:tc>
          <w:tcPr>
            <w:tcW w:w="3678" w:type="dxa"/>
            <w:vAlign w:val="center"/>
          </w:tcPr>
          <w:p w:rsidR="009F081D" w:rsidRPr="000F14A7" w:rsidRDefault="009F081D" w:rsidP="000F14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14A7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D17B00" w:rsidTr="00D17B00">
        <w:tc>
          <w:tcPr>
            <w:tcW w:w="3677" w:type="dxa"/>
            <w:vAlign w:val="center"/>
          </w:tcPr>
          <w:p w:rsidR="00D17B00" w:rsidRPr="00475392" w:rsidRDefault="00D17B00" w:rsidP="00D17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392">
              <w:rPr>
                <w:rFonts w:ascii="Arial" w:hAnsi="Arial" w:cs="Arial"/>
                <w:color w:val="000000"/>
                <w:sz w:val="20"/>
                <w:szCs w:val="20"/>
              </w:rPr>
              <w:t>Appréhender les notions de base sur l’entreprise, le droit du travail, la comptabilité et le marketing</w:t>
            </w:r>
          </w:p>
        </w:tc>
        <w:tc>
          <w:tcPr>
            <w:tcW w:w="3677" w:type="dxa"/>
          </w:tcPr>
          <w:p w:rsidR="00D17B00" w:rsidRPr="00FE45BB" w:rsidRDefault="00D17B00" w:rsidP="00D17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45BB">
              <w:rPr>
                <w:rFonts w:ascii="Arial" w:hAnsi="Arial" w:cs="Arial"/>
                <w:color w:val="000000"/>
                <w:sz w:val="20"/>
                <w:szCs w:val="20"/>
              </w:rPr>
              <w:t>Notions de base sur l’entreprise, le droit du travail, la comptabilité et le marketing</w:t>
            </w:r>
          </w:p>
          <w:p w:rsidR="00D17B00" w:rsidRPr="009726B5" w:rsidRDefault="00D17B00" w:rsidP="00D17B00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D17B00" w:rsidRPr="00FE45BB" w:rsidRDefault="00D17B00" w:rsidP="00375A35">
            <w:pPr>
              <w:pStyle w:val="Paragraphedeliste"/>
              <w:numPr>
                <w:ilvl w:val="0"/>
                <w:numId w:val="111"/>
              </w:numPr>
              <w:ind w:left="9" w:firstLine="3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45BB">
              <w:rPr>
                <w:rFonts w:ascii="Arial" w:hAnsi="Arial" w:cs="Arial"/>
                <w:color w:val="000000"/>
                <w:sz w:val="20"/>
                <w:szCs w:val="20"/>
              </w:rPr>
              <w:t>Notions de base sur l’entreprise</w:t>
            </w:r>
            <w:r w:rsidR="009F4064" w:rsidRPr="00FE45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E45BB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D17B00" w:rsidRPr="009726B5" w:rsidRDefault="00D17B00" w:rsidP="00D17B00">
            <w:pPr>
              <w:pStyle w:val="Paragraphedeliste"/>
              <w:ind w:left="175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D17B00" w:rsidRPr="00FE45BB" w:rsidRDefault="00D17B00" w:rsidP="00375A35">
            <w:pPr>
              <w:pStyle w:val="Paragraphedeliste"/>
              <w:numPr>
                <w:ilvl w:val="0"/>
                <w:numId w:val="112"/>
              </w:numPr>
              <w:ind w:left="9" w:firstLine="35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Définitions de l’entreprise et du comité d’entreprise</w:t>
            </w:r>
            <w:r w:rsidR="009F4064"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;</w:t>
            </w:r>
          </w:p>
          <w:p w:rsidR="00D17B00" w:rsidRPr="00FE45BB" w:rsidRDefault="00D17B00" w:rsidP="00375A35">
            <w:pPr>
              <w:pStyle w:val="Paragraphedeliste"/>
              <w:numPr>
                <w:ilvl w:val="0"/>
                <w:numId w:val="112"/>
              </w:num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Types d’entreprise</w:t>
            </w:r>
            <w:r w:rsidR="009F4064"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;</w:t>
            </w:r>
          </w:p>
          <w:p w:rsidR="00D17B00" w:rsidRPr="00FE45BB" w:rsidRDefault="00D17B00" w:rsidP="00375A35">
            <w:pPr>
              <w:pStyle w:val="Paragraphedeliste"/>
              <w:numPr>
                <w:ilvl w:val="0"/>
                <w:numId w:val="112"/>
              </w:num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Attribution d’une entreprise.</w:t>
            </w:r>
          </w:p>
          <w:p w:rsidR="00D17B00" w:rsidRPr="009726B5" w:rsidRDefault="00D17B00" w:rsidP="00D17B00">
            <w:pPr>
              <w:pStyle w:val="Paragraphedeliste"/>
              <w:ind w:left="459"/>
              <w:rPr>
                <w:rFonts w:ascii="Arial" w:hAnsi="Arial" w:cs="Arial"/>
                <w:i/>
                <w:color w:val="000000"/>
                <w:sz w:val="8"/>
                <w:szCs w:val="8"/>
              </w:rPr>
            </w:pPr>
          </w:p>
          <w:p w:rsidR="00D17B00" w:rsidRPr="00FE45BB" w:rsidRDefault="00D17B00" w:rsidP="00375A35">
            <w:pPr>
              <w:pStyle w:val="Paragraphedeliste"/>
              <w:numPr>
                <w:ilvl w:val="0"/>
                <w:numId w:val="11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45BB">
              <w:rPr>
                <w:rFonts w:ascii="Arial" w:hAnsi="Arial" w:cs="Arial"/>
                <w:color w:val="000000"/>
                <w:sz w:val="20"/>
                <w:szCs w:val="20"/>
              </w:rPr>
              <w:t>Notions de base sur le droit du travail</w:t>
            </w:r>
            <w:r w:rsidR="009F4064" w:rsidRPr="00FE45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FE45BB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D17B00" w:rsidRPr="009726B5" w:rsidRDefault="00D17B00" w:rsidP="00D17B00">
            <w:pPr>
              <w:pStyle w:val="Paragraphedeliste"/>
              <w:ind w:left="175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D17B00" w:rsidRPr="00FE45BB" w:rsidRDefault="00D17B00" w:rsidP="00375A35">
            <w:pPr>
              <w:pStyle w:val="Paragraphedeliste"/>
              <w:numPr>
                <w:ilvl w:val="0"/>
                <w:numId w:val="113"/>
              </w:numPr>
              <w:ind w:left="9" w:firstLine="351"/>
              <w:rPr>
                <w:rFonts w:ascii="Arial Narrow" w:hAnsi="Arial Narrow"/>
                <w:lang w:val="fr-CH"/>
              </w:rPr>
            </w:pP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Définitions des termes</w:t>
            </w:r>
            <w:r w:rsidR="009F4064"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: droit du travail, contrat du travail, représentant des salariés,  salaire, durée du travail, heures supplémentaires, syndicat, Délégué du personnel, Délégué du syndicat, rupture du contrat du travail, congés et conflits</w:t>
            </w:r>
            <w:r w:rsidR="009F4064"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FE45BB">
              <w:rPr>
                <w:rFonts w:ascii="Arial" w:hAnsi="Arial" w:cs="Arial"/>
                <w:i/>
                <w:color w:val="000000"/>
                <w:sz w:val="20"/>
                <w:szCs w:val="20"/>
              </w:rPr>
              <w:t>;</w:t>
            </w:r>
          </w:p>
          <w:p w:rsidR="00D17B00" w:rsidRPr="009726B5" w:rsidRDefault="00D17B00" w:rsidP="00D17B00">
            <w:pPr>
              <w:pStyle w:val="Paragraphedeliste"/>
              <w:ind w:left="459"/>
              <w:rPr>
                <w:rFonts w:ascii="Arial Narrow" w:hAnsi="Arial Narrow"/>
                <w:sz w:val="8"/>
                <w:szCs w:val="8"/>
                <w:lang w:val="fr-CH"/>
              </w:rPr>
            </w:pPr>
          </w:p>
          <w:p w:rsidR="00D17B00" w:rsidRDefault="00D17B00" w:rsidP="00375A35">
            <w:pPr>
              <w:pStyle w:val="Paragraphedeliste"/>
              <w:numPr>
                <w:ilvl w:val="0"/>
                <w:numId w:val="111"/>
              </w:numPr>
              <w:ind w:left="9" w:firstLine="35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t>Notions sur le salaire (salaire de base, brut et net), heures supplémentaire (effets et rémunération), contrat du travail (contrats à durée déterminée et indéterminée), congé (congés payés, maladie,  maternité et pour évènements familiaux) et conflits (conflits individuels et collectifs)</w:t>
            </w:r>
            <w:r w:rsidR="009F4064"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t>;</w:t>
            </w:r>
          </w:p>
          <w:p w:rsidR="009F4064" w:rsidRPr="00DD5610" w:rsidRDefault="00DD5610" w:rsidP="00375A35">
            <w:pPr>
              <w:pStyle w:val="Paragraphedeliste"/>
              <w:numPr>
                <w:ilvl w:val="0"/>
                <w:numId w:val="111"/>
              </w:numPr>
              <w:ind w:left="9" w:firstLine="35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Cessations </w:t>
            </w:r>
            <w:r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t>du travail (cessations temporaires, démission, li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cenciement et délai de préavis)</w:t>
            </w:r>
          </w:p>
          <w:p w:rsidR="00D17B00" w:rsidRPr="00DD5610" w:rsidRDefault="00D17B00" w:rsidP="00375A35">
            <w:pPr>
              <w:pStyle w:val="Paragraphedeliste"/>
              <w:numPr>
                <w:ilvl w:val="0"/>
                <w:numId w:val="111"/>
              </w:numPr>
              <w:ind w:left="9" w:firstLine="3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5610">
              <w:rPr>
                <w:rFonts w:ascii="Arial" w:hAnsi="Arial" w:cs="Arial"/>
                <w:color w:val="000000"/>
                <w:sz w:val="20"/>
                <w:szCs w:val="20"/>
              </w:rPr>
              <w:t>Notions de base sur la comptabilité</w:t>
            </w:r>
            <w:r w:rsidR="009F4064" w:rsidRPr="00DD56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DD5610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D17B00" w:rsidRPr="00DD5610" w:rsidRDefault="00D17B00" w:rsidP="00375A35">
            <w:pPr>
              <w:pStyle w:val="Paragraphedeliste"/>
              <w:numPr>
                <w:ilvl w:val="0"/>
                <w:numId w:val="113"/>
              </w:numPr>
              <w:ind w:left="9" w:firstLine="35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lastRenderedPageBreak/>
              <w:t>Définitions des termes comptabilité générale, bilan, marché, idée de projet et calcul du coût</w:t>
            </w:r>
            <w:r w:rsidR="009F4064"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t>;</w:t>
            </w:r>
          </w:p>
          <w:p w:rsidR="00D17B00" w:rsidRPr="00DD5610" w:rsidRDefault="00D17B00" w:rsidP="00375A35">
            <w:pPr>
              <w:pStyle w:val="Paragraphedeliste"/>
              <w:numPr>
                <w:ilvl w:val="0"/>
                <w:numId w:val="113"/>
              </w:numPr>
              <w:ind w:left="9" w:firstLine="35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D5610">
              <w:rPr>
                <w:rFonts w:ascii="Arial" w:hAnsi="Arial" w:cs="Arial"/>
                <w:i/>
                <w:color w:val="000000"/>
                <w:sz w:val="20"/>
                <w:szCs w:val="20"/>
              </w:rPr>
              <w:t>Notions de base sur la comptabilité générale, le bilan, le marché, l’idée de projet et le calcul du coût.</w:t>
            </w:r>
          </w:p>
          <w:p w:rsidR="00D17B00" w:rsidRPr="00DD5610" w:rsidRDefault="00D17B00" w:rsidP="00375A35">
            <w:pPr>
              <w:pStyle w:val="Paragraphedeliste"/>
              <w:numPr>
                <w:ilvl w:val="0"/>
                <w:numId w:val="114"/>
              </w:numPr>
              <w:ind w:left="9" w:firstLine="35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5610">
              <w:rPr>
                <w:rFonts w:ascii="Arial" w:hAnsi="Arial" w:cs="Arial"/>
                <w:color w:val="000000"/>
                <w:sz w:val="20"/>
                <w:szCs w:val="20"/>
              </w:rPr>
              <w:t>Notions de base sur le marketing</w:t>
            </w:r>
          </w:p>
          <w:p w:rsidR="00D17B00" w:rsidRPr="00A37006" w:rsidRDefault="00D17B00" w:rsidP="00D17B00">
            <w:pPr>
              <w:pStyle w:val="Paragraphedeliste"/>
              <w:ind w:left="175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D17B00" w:rsidRPr="00DD5610" w:rsidRDefault="00D17B00" w:rsidP="00375A35">
            <w:pPr>
              <w:pStyle w:val="Paragraphedeliste"/>
              <w:numPr>
                <w:ilvl w:val="0"/>
                <w:numId w:val="115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>Définition, rôles et domaines d’application du Marketing</w:t>
            </w:r>
            <w:r w:rsidR="009F4064"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> </w:t>
            </w:r>
            <w:r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 xml:space="preserve">; </w:t>
            </w:r>
          </w:p>
          <w:p w:rsidR="00D17B00" w:rsidRPr="00A37006" w:rsidRDefault="00D17B00" w:rsidP="00D17B00">
            <w:pPr>
              <w:pStyle w:val="Paragraphedeliste"/>
              <w:ind w:left="459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D17B00" w:rsidRPr="00DD5610" w:rsidRDefault="00D17B00" w:rsidP="00375A35">
            <w:pPr>
              <w:pStyle w:val="Paragraphedeliste"/>
              <w:numPr>
                <w:ilvl w:val="0"/>
                <w:numId w:val="115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>Notions sur les besoins, les désirs, la demande et l’environnement marketing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D17B00" w:rsidRPr="00A37006" w:rsidRDefault="00D17B00" w:rsidP="00D17B00">
            <w:pPr>
              <w:ind w:left="459" w:hanging="284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D17B00" w:rsidRPr="00DD5610" w:rsidRDefault="00D17B00" w:rsidP="00375A35">
            <w:pPr>
              <w:pStyle w:val="Paragraphedeliste"/>
              <w:numPr>
                <w:ilvl w:val="0"/>
                <w:numId w:val="115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>Étude de marché, de la segmentation du marché et la cible</w:t>
            </w:r>
            <w:r w:rsidR="009F4064"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> </w:t>
            </w:r>
            <w:r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D17B00" w:rsidRPr="00A37006" w:rsidRDefault="00D17B00" w:rsidP="00D17B00">
            <w:pPr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D17B00" w:rsidRDefault="00D17B00" w:rsidP="00375A35">
            <w:pPr>
              <w:pStyle w:val="Paragraphedeliste"/>
              <w:numPr>
                <w:ilvl w:val="0"/>
                <w:numId w:val="115"/>
              </w:numPr>
              <w:ind w:left="0" w:firstLine="360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DD5610">
              <w:rPr>
                <w:rFonts w:ascii="Arial" w:hAnsi="Arial" w:cs="Arial"/>
                <w:i/>
                <w:sz w:val="20"/>
                <w:szCs w:val="20"/>
                <w:lang w:val="fr-CH"/>
              </w:rPr>
              <w:t>Les circuits marketing (circuits de communication, circuits de distribution, circuits de service)</w:t>
            </w:r>
          </w:p>
          <w:p w:rsidR="00DD5610" w:rsidRDefault="00DD5610" w:rsidP="00DD5610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</w:p>
          <w:p w:rsidR="00DD5610" w:rsidRPr="00DD5610" w:rsidRDefault="00DD5610" w:rsidP="00DD5610">
            <w:p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</w:p>
        </w:tc>
        <w:tc>
          <w:tcPr>
            <w:tcW w:w="3678" w:type="dxa"/>
          </w:tcPr>
          <w:p w:rsidR="00D17B00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-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Définir les termes suivants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: entreprise,</w:t>
            </w:r>
            <w:r w:rsidR="00D17B00" w:rsidRPr="003B6A27">
              <w:rPr>
                <w:rFonts w:ascii="Arial" w:hAnsi="Arial" w:cs="Arial"/>
                <w:sz w:val="20"/>
                <w:szCs w:val="20"/>
                <w:lang w:val="fr-CH"/>
              </w:rPr>
              <w:t xml:space="preserve"> droit du travail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, </w:t>
            </w:r>
            <w:r w:rsidR="00D17B00" w:rsidRPr="003B6A27">
              <w:rPr>
                <w:rFonts w:ascii="Arial" w:hAnsi="Arial" w:cs="Arial"/>
                <w:sz w:val="20"/>
                <w:szCs w:val="20"/>
                <w:lang w:val="fr-CH"/>
              </w:rPr>
              <w:t>contrat de travail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,</w:t>
            </w:r>
            <w:r w:rsidR="00D17B00" w:rsidRPr="003B6A27">
              <w:rPr>
                <w:rFonts w:ascii="Arial" w:hAnsi="Arial" w:cs="Arial"/>
                <w:sz w:val="20"/>
                <w:szCs w:val="20"/>
                <w:lang w:val="fr-CH"/>
              </w:rPr>
              <w:t xml:space="preserve"> syndicat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, Délégué du personnel, </w:t>
            </w:r>
            <w:r w:rsidR="00D17B00" w:rsidRPr="003B6A27">
              <w:rPr>
                <w:rFonts w:ascii="Arial" w:hAnsi="Arial" w:cs="Arial"/>
                <w:sz w:val="20"/>
                <w:szCs w:val="20"/>
                <w:lang w:val="fr-CH"/>
              </w:rPr>
              <w:t>comité d’entreprise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, </w:t>
            </w:r>
            <w:r w:rsidR="00D17B00" w:rsidRPr="006F380D">
              <w:rPr>
                <w:rFonts w:ascii="Arial" w:hAnsi="Arial" w:cs="Arial"/>
                <w:sz w:val="20"/>
                <w:szCs w:val="20"/>
                <w:lang w:val="fr-CH"/>
              </w:rPr>
              <w:t>salaire,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D17B00" w:rsidRPr="006F380D">
              <w:rPr>
                <w:rFonts w:ascii="Arial" w:hAnsi="Arial" w:cs="Arial"/>
                <w:sz w:val="20"/>
                <w:szCs w:val="20"/>
                <w:lang w:val="fr-CH"/>
              </w:rPr>
              <w:t xml:space="preserve">représentant des salariés,  durée du travail,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heures supplémentaires, </w:t>
            </w:r>
            <w:r w:rsidR="00D17B00" w:rsidRPr="006F380D">
              <w:rPr>
                <w:rFonts w:ascii="Arial" w:hAnsi="Arial" w:cs="Arial"/>
                <w:sz w:val="20"/>
                <w:szCs w:val="20"/>
                <w:lang w:val="fr-CH"/>
              </w:rPr>
              <w:t xml:space="preserve">syndicat,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Délégué du syndicat, </w:t>
            </w:r>
            <w:r w:rsidR="00D17B00" w:rsidRPr="006F380D">
              <w:rPr>
                <w:rFonts w:ascii="Arial" w:hAnsi="Arial" w:cs="Arial"/>
                <w:sz w:val="20"/>
                <w:szCs w:val="20"/>
                <w:lang w:val="fr-CH"/>
              </w:rPr>
              <w:t>rupture du contrat du travail, congés et conflits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, comptabilité générale, bilan, marché, idée de projet, calcul de coût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D17B00" w:rsidRPr="009726B5" w:rsidRDefault="00D17B00" w:rsidP="00D17B00">
            <w:pPr>
              <w:pStyle w:val="Paragraphedeliste"/>
              <w:ind w:left="176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3A17C6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  <w:r w:rsidR="00D17B00" w:rsidRPr="003B6A27">
              <w:rPr>
                <w:rFonts w:ascii="Arial" w:hAnsi="Arial" w:cs="Arial"/>
                <w:sz w:val="20"/>
                <w:szCs w:val="20"/>
                <w:lang w:val="fr-CH"/>
              </w:rPr>
              <w:t>noncer les parties d’un conflit individuel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 ou collectif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3A17C6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D</w:t>
            </w:r>
            <w:r w:rsidR="00D17B00" w:rsidRPr="003B6A27">
              <w:rPr>
                <w:rFonts w:ascii="Arial" w:hAnsi="Arial" w:cs="Arial"/>
                <w:sz w:val="20"/>
                <w:szCs w:val="20"/>
                <w:lang w:val="fr-CH"/>
              </w:rPr>
              <w:t>écrire la procédure de règlement d’un conflit de travail devant l’inspecteur du travail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3A17C6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I</w:t>
            </w:r>
            <w:r w:rsidR="00D17B00" w:rsidRPr="003A17C6">
              <w:rPr>
                <w:rFonts w:ascii="Arial" w:hAnsi="Arial" w:cs="Arial"/>
                <w:sz w:val="20"/>
                <w:szCs w:val="20"/>
                <w:lang w:val="fr-CH"/>
              </w:rPr>
              <w:t>dentifier les types de contrat de travail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, de congés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3A17C6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C</w:t>
            </w:r>
            <w:r w:rsidR="00D17B00" w:rsidRPr="003A17C6">
              <w:rPr>
                <w:rFonts w:ascii="Arial" w:hAnsi="Arial" w:cs="Arial"/>
                <w:sz w:val="20"/>
                <w:szCs w:val="20"/>
                <w:lang w:val="fr-CH"/>
              </w:rPr>
              <w:t>iter les conditions de validité du contrat de travail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3A17C6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I</w:t>
            </w:r>
            <w:r w:rsidR="00D17B00" w:rsidRPr="003A17C6">
              <w:rPr>
                <w:rFonts w:ascii="Arial" w:hAnsi="Arial" w:cs="Arial"/>
                <w:sz w:val="20"/>
                <w:szCs w:val="20"/>
                <w:lang w:val="fr-CH"/>
              </w:rPr>
              <w:t>dentifier les attributions du comité d’entreprise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, </w:t>
            </w:r>
            <w:r w:rsidR="00D17B00" w:rsidRPr="003A17C6">
              <w:rPr>
                <w:rFonts w:ascii="Arial" w:hAnsi="Arial" w:cs="Arial"/>
                <w:sz w:val="20"/>
                <w:szCs w:val="20"/>
                <w:lang w:val="fr-CH"/>
              </w:rPr>
              <w:t>du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 délégué du personnel, du </w:t>
            </w:r>
            <w:r w:rsidR="00D17B00" w:rsidRPr="003A17C6">
              <w:rPr>
                <w:rFonts w:ascii="Arial" w:hAnsi="Arial" w:cs="Arial"/>
                <w:sz w:val="20"/>
                <w:szCs w:val="20"/>
                <w:lang w:val="fr-CH"/>
              </w:rPr>
              <w:t xml:space="preserve">délégué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 xml:space="preserve">du </w:t>
            </w:r>
            <w:r w:rsidR="00D17B00" w:rsidRPr="003A17C6">
              <w:rPr>
                <w:rFonts w:ascii="Arial" w:hAnsi="Arial" w:cs="Arial"/>
                <w:sz w:val="20"/>
                <w:szCs w:val="20"/>
                <w:lang w:val="fr-CH"/>
              </w:rPr>
              <w:t>syndical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45B8B" w:rsidRDefault="00D17B00" w:rsidP="00763F1F">
            <w:pPr>
              <w:pStyle w:val="Paragraphedeliste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Donner </w:t>
            </w:r>
            <w:r w:rsidRPr="003A17C6">
              <w:rPr>
                <w:rFonts w:ascii="Arial" w:hAnsi="Arial" w:cs="Arial"/>
                <w:sz w:val="20"/>
                <w:szCs w:val="20"/>
                <w:lang w:val="fr-CH"/>
              </w:rPr>
              <w:t>la durée légale du travail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 w:rsidRPr="00945B8B">
              <w:rPr>
                <w:rFonts w:ascii="Arial" w:hAnsi="Arial" w:cs="Arial"/>
                <w:sz w:val="20"/>
                <w:szCs w:val="20"/>
                <w:lang w:val="fr-CH"/>
              </w:rPr>
              <w:t>Enoncer les effets d’une démission, du licenciement</w:t>
            </w:r>
            <w:r w:rsidR="00D17B00" w:rsidRPr="00945B8B">
              <w:rPr>
                <w:rFonts w:ascii="Arial" w:hAnsi="Arial" w:cs="Arial"/>
                <w:sz w:val="20"/>
                <w:szCs w:val="20"/>
                <w:lang w:val="fr-CH"/>
              </w:rPr>
              <w:br/>
              <w:t>et d’une cessation temporaire du travail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FE45BB" w:rsidP="00FE45BB">
            <w:pPr>
              <w:pStyle w:val="Paragraphedeliste"/>
              <w:ind w:left="3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- </w:t>
            </w:r>
            <w:r w:rsidR="00D17B00" w:rsidRPr="009726B5">
              <w:rPr>
                <w:rFonts w:ascii="Arial" w:hAnsi="Arial" w:cs="Arial"/>
                <w:sz w:val="20"/>
                <w:szCs w:val="20"/>
                <w:lang w:val="fr-CH"/>
              </w:rPr>
              <w:t>Donner le rôle de la comptabilité générale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9726B5" w:rsidRDefault="00D17B00" w:rsidP="00D17B00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Default="00D17B00" w:rsidP="00763F1F">
            <w:pPr>
              <w:pStyle w:val="Paragraphedeliste"/>
              <w:numPr>
                <w:ilvl w:val="0"/>
                <w:numId w:val="9"/>
              </w:numPr>
              <w:ind w:left="176" w:hanging="142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9726B5">
              <w:rPr>
                <w:rFonts w:ascii="Arial" w:hAnsi="Arial" w:cs="Arial"/>
                <w:sz w:val="20"/>
                <w:szCs w:val="20"/>
                <w:lang w:val="fr-CH"/>
              </w:rPr>
              <w:t xml:space="preserve">Identifier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l’actif et le passif du bilan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A37006" w:rsidRDefault="00D17B00" w:rsidP="00D17B00">
            <w:pPr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Default="00D17B00" w:rsidP="00D17B0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Calculer le coût d’achat, de production, de revient et le résultat </w:t>
            </w:r>
            <w:r w:rsidRPr="009726B5">
              <w:rPr>
                <w:rFonts w:ascii="Arial" w:hAnsi="Arial" w:cs="Arial"/>
                <w:sz w:val="20"/>
                <w:szCs w:val="20"/>
                <w:lang w:val="fr-CH"/>
              </w:rPr>
              <w:t>à partir des éléments du bilan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  <w:p w:rsidR="00D17B00" w:rsidRDefault="00FE45BB" w:rsidP="00FE45BB">
            <w:pPr>
              <w:pStyle w:val="Paragraphedeliste"/>
              <w:ind w:left="34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- </w:t>
            </w:r>
            <w:r w:rsidR="00D17B00" w:rsidRPr="00A37006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Définir  </w:t>
            </w:r>
            <w:r w:rsidR="00D17B00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les termes </w:t>
            </w:r>
            <w:r w:rsidR="00D17B00" w:rsidRPr="00A37006">
              <w:rPr>
                <w:rFonts w:ascii="Arial" w:hAnsi="Arial" w:cs="Arial"/>
                <w:bCs/>
                <w:sz w:val="20"/>
                <w:szCs w:val="20"/>
                <w:lang w:val="fr-CH"/>
              </w:rPr>
              <w:t>demande, client, marché, concurrent</w:t>
            </w:r>
            <w:r w:rsidR="00D17B00"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 et Marketing</w:t>
            </w:r>
            <w:r w:rsidR="009F4064">
              <w:rPr>
                <w:rFonts w:ascii="Arial" w:hAnsi="Arial" w:cs="Arial"/>
                <w:bCs/>
                <w:sz w:val="20"/>
                <w:szCs w:val="20"/>
                <w:lang w:val="fr-CH"/>
              </w:rPr>
              <w:t> </w:t>
            </w:r>
            <w:r w:rsidR="00D17B00" w:rsidRPr="00A37006">
              <w:rPr>
                <w:rFonts w:ascii="Arial" w:hAnsi="Arial" w:cs="Arial"/>
                <w:bCs/>
                <w:sz w:val="20"/>
                <w:szCs w:val="20"/>
                <w:lang w:val="fr-CH"/>
              </w:rPr>
              <w:t>;</w:t>
            </w:r>
          </w:p>
          <w:p w:rsidR="00D17B00" w:rsidRPr="0053792B" w:rsidRDefault="00D17B00" w:rsidP="00D17B00">
            <w:pPr>
              <w:pStyle w:val="Paragraphedeliste"/>
              <w:ind w:left="317"/>
              <w:rPr>
                <w:rFonts w:ascii="Arial" w:hAnsi="Arial" w:cs="Arial"/>
                <w:bCs/>
                <w:sz w:val="8"/>
                <w:szCs w:val="8"/>
                <w:lang w:val="fr-CH"/>
              </w:rPr>
            </w:pPr>
          </w:p>
          <w:p w:rsidR="00D17B00" w:rsidRDefault="00FE45BB" w:rsidP="00FE45BB">
            <w:pPr>
              <w:pStyle w:val="Paragraphedeliste"/>
              <w:ind w:left="34"/>
              <w:rPr>
                <w:rFonts w:ascii="Arial" w:hAnsi="Arial" w:cs="Arial"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bCs/>
                <w:sz w:val="20"/>
                <w:szCs w:val="20"/>
                <w:lang w:val="fr-CH"/>
              </w:rPr>
              <w:t>Donner le rôle et les domaines d’application du Marketing</w:t>
            </w:r>
            <w:r w:rsidR="009F4064">
              <w:rPr>
                <w:rFonts w:ascii="Arial" w:hAnsi="Arial" w:cs="Arial"/>
                <w:bCs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bCs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bCs/>
                <w:sz w:val="8"/>
                <w:szCs w:val="8"/>
                <w:lang w:val="fr-CH"/>
              </w:rPr>
            </w:pPr>
          </w:p>
          <w:p w:rsidR="00D17B00" w:rsidRPr="0053792B" w:rsidRDefault="00D17B00" w:rsidP="00D17B00">
            <w:pPr>
              <w:rPr>
                <w:rFonts w:ascii="Arial" w:hAnsi="Arial" w:cs="Arial"/>
                <w:bCs/>
                <w:sz w:val="8"/>
                <w:szCs w:val="8"/>
                <w:lang w:val="fr-CH"/>
              </w:rPr>
            </w:pPr>
          </w:p>
          <w:p w:rsidR="00D17B00" w:rsidRPr="0053792B" w:rsidRDefault="00FE45BB" w:rsidP="00FE45BB">
            <w:pPr>
              <w:pStyle w:val="Paragraphedeliste"/>
              <w:tabs>
                <w:tab w:val="left" w:pos="2040"/>
              </w:tabs>
              <w:ind w:left="3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- </w:t>
            </w:r>
            <w:r w:rsidR="00D17B00" w:rsidRPr="00A37006">
              <w:rPr>
                <w:rFonts w:ascii="Arial" w:hAnsi="Arial" w:cs="Arial"/>
                <w:bCs/>
                <w:sz w:val="20"/>
                <w:szCs w:val="20"/>
                <w:lang w:val="fr-CH"/>
              </w:rPr>
              <w:t>Fixer les prix (Coûts de production, frais généraux, marge bénéficiaire)</w:t>
            </w:r>
            <w:r w:rsidR="009F4064">
              <w:rPr>
                <w:rFonts w:ascii="Arial" w:hAnsi="Arial" w:cs="Arial"/>
                <w:bCs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bCs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53792B" w:rsidRDefault="00D17B00" w:rsidP="00D17B00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A37006" w:rsidRDefault="00FE45BB" w:rsidP="00FE45BB">
            <w:pPr>
              <w:pStyle w:val="Paragraphedeliste"/>
              <w:tabs>
                <w:tab w:val="left" w:pos="2040"/>
              </w:tabs>
              <w:ind w:left="3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Identifier les charges directes et indirectes d’un produit</w:t>
            </w:r>
            <w:r w:rsidR="009F4064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bCs/>
                <w:sz w:val="8"/>
                <w:szCs w:val="8"/>
                <w:lang w:val="fr-CH"/>
              </w:rPr>
            </w:pPr>
          </w:p>
          <w:p w:rsidR="00D17B00" w:rsidRPr="0053792B" w:rsidRDefault="00D17B00" w:rsidP="00D17B00">
            <w:pPr>
              <w:pStyle w:val="Paragraphedeliste"/>
              <w:rPr>
                <w:rFonts w:ascii="Arial" w:hAnsi="Arial" w:cs="Arial"/>
                <w:bCs/>
                <w:sz w:val="8"/>
                <w:szCs w:val="8"/>
                <w:lang w:val="fr-CH"/>
              </w:rPr>
            </w:pPr>
          </w:p>
          <w:p w:rsidR="00D17B00" w:rsidRPr="0053792B" w:rsidRDefault="00FE45BB" w:rsidP="00FE45BB">
            <w:pPr>
              <w:pStyle w:val="Paragraphedeliste"/>
              <w:tabs>
                <w:tab w:val="left" w:pos="2040"/>
              </w:tabs>
              <w:ind w:left="34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fr-CH"/>
              </w:rPr>
              <w:t xml:space="preserve">- </w:t>
            </w:r>
            <w:r w:rsidR="00D17B00">
              <w:rPr>
                <w:rFonts w:ascii="Arial" w:hAnsi="Arial" w:cs="Arial"/>
                <w:bCs/>
                <w:sz w:val="20"/>
                <w:szCs w:val="20"/>
                <w:lang w:val="fr-CH"/>
              </w:rPr>
              <w:t>Citer les types de circuits marketing.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24"/>
                <w:szCs w:val="24"/>
                <w:lang w:val="fr-CH"/>
              </w:rPr>
            </w:pPr>
          </w:p>
          <w:p w:rsidR="00D17B00" w:rsidRPr="00D17B00" w:rsidRDefault="00D17B00" w:rsidP="00D17B00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3678" w:type="dxa"/>
          </w:tcPr>
          <w:p w:rsidR="00D17B00" w:rsidRDefault="00D17B00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B00" w:rsidTr="00D17B00">
        <w:tc>
          <w:tcPr>
            <w:tcW w:w="3677" w:type="dxa"/>
            <w:vAlign w:val="center"/>
          </w:tcPr>
          <w:p w:rsidR="00D17B00" w:rsidRPr="00475392" w:rsidRDefault="00D17B00" w:rsidP="00D17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3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S’approprier les techniques de base de montage d’un projet et de création d’une micro-entreprise</w:t>
            </w:r>
          </w:p>
        </w:tc>
        <w:tc>
          <w:tcPr>
            <w:tcW w:w="3677" w:type="dxa"/>
            <w:vAlign w:val="center"/>
          </w:tcPr>
          <w:p w:rsidR="00D17B00" w:rsidRPr="00BC3591" w:rsidRDefault="00D17B00" w:rsidP="00D17B00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D17B00" w:rsidRPr="00DD5610" w:rsidRDefault="00D17B00" w:rsidP="00D17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5610">
              <w:rPr>
                <w:rFonts w:ascii="Arial" w:hAnsi="Arial" w:cs="Arial"/>
                <w:color w:val="000000"/>
                <w:sz w:val="20"/>
                <w:szCs w:val="20"/>
              </w:rPr>
              <w:t>Techniques de base de montage d’un projet et de création d’une micro-entreprise</w:t>
            </w:r>
          </w:p>
          <w:p w:rsidR="00D17B00" w:rsidRPr="00DD5610" w:rsidRDefault="00D17B00" w:rsidP="00D17B00">
            <w:pPr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Default="00D17B00" w:rsidP="00763F1F">
            <w:pPr>
              <w:pStyle w:val="Paragraphedeliste"/>
              <w:numPr>
                <w:ilvl w:val="0"/>
                <w:numId w:val="8"/>
              </w:numPr>
              <w:ind w:left="317" w:hanging="284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C75A84">
              <w:rPr>
                <w:rFonts w:ascii="Arial" w:hAnsi="Arial" w:cs="Arial"/>
                <w:i/>
                <w:sz w:val="20"/>
                <w:szCs w:val="20"/>
                <w:lang w:val="fr-CH"/>
              </w:rPr>
              <w:t>Définitions d’un projet et d’une micro-entreprise</w:t>
            </w:r>
            <w:r w:rsidR="009F4064">
              <w:rPr>
                <w:rFonts w:ascii="Arial" w:hAnsi="Arial" w:cs="Arial"/>
                <w:i/>
                <w:sz w:val="20"/>
                <w:szCs w:val="20"/>
                <w:lang w:val="fr-CH"/>
              </w:rPr>
              <w:t> </w:t>
            </w:r>
            <w:r w:rsidRPr="00C75A84">
              <w:rPr>
                <w:rFonts w:ascii="Arial" w:hAnsi="Arial" w:cs="Arial"/>
                <w:i/>
                <w:sz w:val="20"/>
                <w:szCs w:val="20"/>
                <w:lang w:val="fr-CH"/>
              </w:rPr>
              <w:t>;</w:t>
            </w:r>
          </w:p>
          <w:p w:rsidR="00D17B00" w:rsidRPr="00ED15C6" w:rsidRDefault="00D17B00" w:rsidP="00D17B00">
            <w:pPr>
              <w:pStyle w:val="Paragraphedeliste"/>
              <w:ind w:left="317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D17B00" w:rsidRPr="00C75A84" w:rsidRDefault="00D17B00" w:rsidP="00763F1F">
            <w:pPr>
              <w:pStyle w:val="Paragraphedeliste"/>
              <w:numPr>
                <w:ilvl w:val="0"/>
                <w:numId w:val="8"/>
              </w:numPr>
              <w:ind w:left="317" w:hanging="284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C75A84">
              <w:rPr>
                <w:rFonts w:ascii="Arial" w:hAnsi="Arial" w:cs="Arial"/>
                <w:i/>
                <w:sz w:val="20"/>
                <w:szCs w:val="20"/>
                <w:lang w:val="fr-CH"/>
              </w:rPr>
              <w:t>Phases du montage d’un projet ou d’une micro-entreprise</w:t>
            </w:r>
            <w:r w:rsidR="009F4064">
              <w:rPr>
                <w:rFonts w:ascii="Arial" w:hAnsi="Arial" w:cs="Arial"/>
                <w:i/>
                <w:sz w:val="20"/>
                <w:szCs w:val="20"/>
                <w:lang w:val="fr-CH"/>
              </w:rPr>
              <w:t> </w:t>
            </w:r>
            <w:r w:rsidRPr="00C75A84">
              <w:rPr>
                <w:rFonts w:ascii="Arial" w:hAnsi="Arial" w:cs="Arial"/>
                <w:i/>
                <w:sz w:val="20"/>
                <w:szCs w:val="20"/>
                <w:lang w:val="fr-CH"/>
              </w:rPr>
              <w:t>:</w:t>
            </w:r>
          </w:p>
          <w:p w:rsidR="009F4064" w:rsidRDefault="009F4064" w:rsidP="009F4064">
            <w:pPr>
              <w:pStyle w:val="Paragraphedeliste"/>
              <w:rPr>
                <w:rFonts w:ascii="Arial Narrow" w:hAnsi="Arial Narrow"/>
                <w:b/>
                <w:bCs/>
                <w:i/>
                <w:iCs/>
                <w:sz w:val="10"/>
                <w:szCs w:val="10"/>
              </w:rPr>
            </w:pPr>
          </w:p>
          <w:p w:rsidR="00D17B00" w:rsidRPr="00ED15C6" w:rsidRDefault="00D17B00" w:rsidP="00D17B00">
            <w:pPr>
              <w:rPr>
                <w:rFonts w:ascii="Arial Narrow" w:hAnsi="Arial Narrow"/>
                <w:b/>
                <w:bCs/>
                <w:i/>
                <w:iCs/>
                <w:sz w:val="10"/>
                <w:szCs w:val="10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6"/>
              </w:numPr>
              <w:ind w:left="9" w:firstLine="351"/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</w:pPr>
            <w:r w:rsidRPr="00763F1F"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  <w:t>Idée de montage d’un projet ou de création d’une micro-entreprise (imagination et conception)</w:t>
            </w:r>
            <w:r w:rsidR="009F4064" w:rsidRPr="00763F1F"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  <w:t> </w:t>
            </w:r>
            <w:r w:rsidRPr="00763F1F"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  <w:t>;</w:t>
            </w:r>
          </w:p>
          <w:p w:rsidR="00D17B00" w:rsidRPr="00ED15C6" w:rsidRDefault="00D17B00" w:rsidP="00D17B00">
            <w:pPr>
              <w:pStyle w:val="Paragraphedeliste"/>
              <w:ind w:left="317"/>
              <w:rPr>
                <w:rFonts w:ascii="Arial" w:hAnsi="Arial" w:cs="Arial"/>
                <w:bCs/>
                <w:i/>
                <w:iCs/>
                <w:sz w:val="10"/>
                <w:szCs w:val="10"/>
                <w:lang w:val="fr-CH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6"/>
              </w:numPr>
              <w:ind w:left="0" w:firstLine="360"/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</w:pPr>
            <w:r w:rsidRPr="00763F1F"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  <w:t xml:space="preserve">Élaboration du projet ou d’une </w:t>
            </w:r>
            <w:r w:rsidRPr="00763F1F"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  <w:lastRenderedPageBreak/>
              <w:t>micro-entreprise (é</w:t>
            </w:r>
            <w:r w:rsidRPr="00763F1F">
              <w:rPr>
                <w:rFonts w:ascii="Arial" w:hAnsi="Arial" w:cs="Arial"/>
                <w:sz w:val="20"/>
                <w:szCs w:val="20"/>
                <w:lang w:val="fr-CH"/>
              </w:rPr>
              <w:t>tude commerciale, financière et juridique)</w:t>
            </w:r>
            <w:r w:rsidR="009F4064" w:rsidRPr="00763F1F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763F1F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6"/>
              </w:numPr>
              <w:ind w:left="9" w:firstLine="351"/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</w:pPr>
            <w:r w:rsidRPr="00763F1F"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  <w:t>Lancement des opérations s</w:t>
            </w:r>
            <w:r w:rsidRPr="00763F1F">
              <w:rPr>
                <w:rFonts w:ascii="Arial" w:hAnsi="Arial" w:cs="Arial"/>
                <w:sz w:val="20"/>
                <w:szCs w:val="20"/>
                <w:lang w:val="fr-CH"/>
              </w:rPr>
              <w:t>ur le plan juridique, financier et commercial</w:t>
            </w:r>
            <w:r w:rsidR="009F4064" w:rsidRPr="00763F1F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763F1F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bCs/>
                <w:i/>
                <w:iCs/>
                <w:sz w:val="10"/>
                <w:szCs w:val="10"/>
                <w:lang w:val="fr-CH"/>
              </w:rPr>
            </w:pPr>
          </w:p>
          <w:p w:rsidR="00D17B00" w:rsidRPr="00ED15C6" w:rsidRDefault="00D17B00" w:rsidP="00D17B00">
            <w:pPr>
              <w:pStyle w:val="Paragraphedeliste"/>
              <w:ind w:left="317"/>
              <w:rPr>
                <w:rFonts w:ascii="Arial" w:hAnsi="Arial" w:cs="Arial"/>
                <w:bCs/>
                <w:i/>
                <w:iCs/>
                <w:sz w:val="10"/>
                <w:szCs w:val="10"/>
                <w:lang w:val="fr-CH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6"/>
              </w:numPr>
              <w:ind w:left="9" w:firstLine="351"/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</w:pPr>
            <w:r w:rsidRPr="00763F1F">
              <w:rPr>
                <w:rFonts w:ascii="Arial" w:hAnsi="Arial" w:cs="Arial"/>
                <w:bCs/>
                <w:i/>
                <w:iCs/>
                <w:sz w:val="20"/>
                <w:szCs w:val="20"/>
                <w:lang w:val="fr-CH"/>
              </w:rPr>
              <w:t>Démarrage de l’activité (Mobiliser les ressources humaines, matérielles et financières).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bCs/>
                <w:i/>
                <w:iCs/>
                <w:sz w:val="10"/>
                <w:szCs w:val="10"/>
                <w:lang w:val="fr-CH"/>
              </w:rPr>
            </w:pPr>
          </w:p>
          <w:p w:rsidR="00D17B00" w:rsidRPr="00BC3591" w:rsidRDefault="00D17B00" w:rsidP="00D17B00">
            <w:pPr>
              <w:rPr>
                <w:rFonts w:ascii="Arial" w:hAnsi="Arial" w:cs="Arial"/>
                <w:bCs/>
                <w:i/>
                <w:iCs/>
                <w:sz w:val="10"/>
                <w:szCs w:val="10"/>
                <w:lang w:val="fr-CH"/>
              </w:rPr>
            </w:pPr>
          </w:p>
          <w:p w:rsidR="00D17B00" w:rsidRPr="00BC3591" w:rsidRDefault="00D17B00" w:rsidP="00763F1F">
            <w:pPr>
              <w:pStyle w:val="Paragraphedeliste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BC3591">
              <w:rPr>
                <w:rFonts w:ascii="Arial" w:hAnsi="Arial" w:cs="Arial"/>
                <w:i/>
                <w:sz w:val="20"/>
                <w:szCs w:val="20"/>
                <w:lang w:val="fr-CH"/>
              </w:rPr>
              <w:t>Elaboration d’un dossier bancaire</w:t>
            </w:r>
            <w:r w:rsidRPr="00BC35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7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</w:rPr>
            </w:pPr>
            <w:r w:rsidRPr="00763F1F">
              <w:rPr>
                <w:rFonts w:ascii="Arial" w:hAnsi="Arial" w:cs="Arial"/>
                <w:i/>
                <w:sz w:val="20"/>
                <w:szCs w:val="20"/>
              </w:rPr>
              <w:t>Présentation du ou des créateurs</w:t>
            </w:r>
            <w:r w:rsidR="009F4064" w:rsidRPr="00763F1F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763F1F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D17B00" w:rsidRPr="00BC3591" w:rsidRDefault="00D17B00" w:rsidP="00D17B00">
            <w:pPr>
              <w:pStyle w:val="Paragraphedeliste"/>
              <w:ind w:left="600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7"/>
              </w:numPr>
              <w:ind w:left="0" w:firstLine="360"/>
              <w:rPr>
                <w:rFonts w:ascii="Arial" w:hAnsi="Arial" w:cs="Arial"/>
                <w:i/>
                <w:sz w:val="20"/>
                <w:szCs w:val="20"/>
              </w:rPr>
            </w:pPr>
            <w:r w:rsidRPr="00763F1F">
              <w:rPr>
                <w:rFonts w:ascii="Arial" w:hAnsi="Arial" w:cs="Arial"/>
                <w:i/>
                <w:sz w:val="20"/>
                <w:szCs w:val="20"/>
              </w:rPr>
              <w:t>Description du produit et du service</w:t>
            </w:r>
            <w:r w:rsidR="009F4064" w:rsidRPr="00763F1F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763F1F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BC3591" w:rsidRDefault="00D17B00" w:rsidP="00D17B00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7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763F1F">
              <w:rPr>
                <w:rFonts w:ascii="Arial" w:hAnsi="Arial" w:cs="Arial"/>
                <w:i/>
                <w:sz w:val="20"/>
                <w:szCs w:val="20"/>
              </w:rPr>
              <w:t>Etude de marché</w:t>
            </w:r>
            <w:r w:rsidR="009F4064" w:rsidRPr="00763F1F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763F1F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BC3591" w:rsidRDefault="00D17B00" w:rsidP="00D17B00">
            <w:pPr>
              <w:pStyle w:val="Paragraphedeliste"/>
              <w:ind w:left="600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7"/>
              </w:numPr>
              <w:ind w:left="0" w:firstLine="360"/>
              <w:rPr>
                <w:rFonts w:ascii="Arial" w:hAnsi="Arial" w:cs="Arial"/>
                <w:i/>
                <w:sz w:val="20"/>
                <w:szCs w:val="20"/>
              </w:rPr>
            </w:pPr>
            <w:r w:rsidRPr="00763F1F">
              <w:rPr>
                <w:rFonts w:ascii="Arial" w:hAnsi="Arial" w:cs="Arial"/>
                <w:i/>
                <w:sz w:val="20"/>
                <w:szCs w:val="20"/>
              </w:rPr>
              <w:t>Production des comptes prévisionnels (comptes de résultat, plans de financement et plan de trésorerie)</w:t>
            </w:r>
            <w:r w:rsidR="009F4064" w:rsidRPr="00763F1F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763F1F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BC3591" w:rsidRDefault="00D17B00" w:rsidP="00D17B00">
            <w:pPr>
              <w:pStyle w:val="Paragraphedeliste"/>
              <w:ind w:left="600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D17B00" w:rsidRPr="00763F1F" w:rsidRDefault="00D17B00" w:rsidP="00375A35">
            <w:pPr>
              <w:pStyle w:val="Paragraphedeliste"/>
              <w:numPr>
                <w:ilvl w:val="0"/>
                <w:numId w:val="117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</w:rPr>
            </w:pPr>
            <w:r w:rsidRPr="00763F1F">
              <w:rPr>
                <w:rFonts w:ascii="Arial" w:hAnsi="Arial" w:cs="Arial"/>
                <w:i/>
                <w:sz w:val="20"/>
                <w:szCs w:val="20"/>
              </w:rPr>
              <w:t>Rédaction d’une demande de prêt (objet, montant et garanties proposées).</w:t>
            </w:r>
          </w:p>
          <w:p w:rsidR="009F4064" w:rsidRDefault="009F4064" w:rsidP="009F4064">
            <w:pPr>
              <w:pStyle w:val="Paragraphedeliste"/>
              <w:rPr>
                <w:sz w:val="10"/>
                <w:szCs w:val="10"/>
              </w:rPr>
            </w:pPr>
          </w:p>
          <w:p w:rsidR="00D17B00" w:rsidRPr="00BC3591" w:rsidRDefault="00D17B00" w:rsidP="00D17B00">
            <w:pPr>
              <w:rPr>
                <w:sz w:val="10"/>
                <w:szCs w:val="10"/>
              </w:rPr>
            </w:pPr>
          </w:p>
        </w:tc>
        <w:tc>
          <w:tcPr>
            <w:tcW w:w="3678" w:type="dxa"/>
            <w:vAlign w:val="center"/>
          </w:tcPr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Définir les termes projet et micro entreprise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Enoncer les quatre phases du montage d’un projet ou d’une micro-entreprise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Identifier les clients potentiels, les concurrents, les produits ou services concurrents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Recenser les besoins financiers de l’entreprise en activité et les ressources correspondant aux besoins financiers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Calculer le BFR, calculer la capacité d’autofinancement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Elaborer un plan de financement, un plan de trésorerie, élaborer un compte de résultat prévisionnel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Déterminer l’activité (commerciale, artisanale, industrielle…) ou une structure juridique adaptée (entreprise individuelle, ou société)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- E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noncer les formalités d’immatriculation de l’entreprise (direction des impôts, inspection du travail, greffe du TPI, etc.)</w:t>
            </w:r>
            <w:r w:rsidR="009F4064" w:rsidRPr="00FE45B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- 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Citer les étapes d’élaboration d’un dossier bancaire</w:t>
            </w:r>
            <w:r w:rsidR="009F4064" w:rsidRPr="00FE45BB">
              <w:rPr>
                <w:rFonts w:ascii="Arial" w:hAnsi="Arial" w:cs="Arial"/>
                <w:sz w:val="20"/>
                <w:szCs w:val="20"/>
              </w:rPr>
              <w:t> </w:t>
            </w:r>
            <w:r w:rsidR="00D17B00" w:rsidRPr="00FE45B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4064" w:rsidRDefault="009F4064" w:rsidP="009F4064">
            <w:pPr>
              <w:pStyle w:val="Paragraphedeliste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BC3591" w:rsidRDefault="00D17B00" w:rsidP="00D17B00">
            <w:pPr>
              <w:pStyle w:val="Paragraphedeliste"/>
              <w:ind w:left="317"/>
              <w:rPr>
                <w:rFonts w:ascii="Arial" w:hAnsi="Arial" w:cs="Arial"/>
                <w:sz w:val="8"/>
                <w:szCs w:val="8"/>
                <w:lang w:val="fr-CH"/>
              </w:rPr>
            </w:pPr>
          </w:p>
          <w:p w:rsidR="00D17B00" w:rsidRPr="00FE45BB" w:rsidRDefault="00FE45BB" w:rsidP="00FE45BB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- E</w:t>
            </w:r>
            <w:r w:rsidR="00D17B00" w:rsidRPr="00FE45BB">
              <w:rPr>
                <w:rFonts w:ascii="Arial" w:hAnsi="Arial" w:cs="Arial"/>
                <w:sz w:val="20"/>
                <w:szCs w:val="20"/>
                <w:lang w:val="fr-CH"/>
              </w:rPr>
              <w:t>tablir un contact avec les clients (messages publicitaires, papier à entête…..)</w:t>
            </w:r>
          </w:p>
        </w:tc>
        <w:tc>
          <w:tcPr>
            <w:tcW w:w="3678" w:type="dxa"/>
          </w:tcPr>
          <w:p w:rsidR="00D17B00" w:rsidRDefault="00D17B00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B00" w:rsidTr="00D17B00">
        <w:tc>
          <w:tcPr>
            <w:tcW w:w="3677" w:type="dxa"/>
            <w:vAlign w:val="center"/>
          </w:tcPr>
          <w:p w:rsidR="00D17B00" w:rsidRPr="00475392" w:rsidRDefault="00D17B00" w:rsidP="00D17B0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3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Identifier les employeurs potentiels</w:t>
            </w:r>
          </w:p>
        </w:tc>
        <w:tc>
          <w:tcPr>
            <w:tcW w:w="3677" w:type="dxa"/>
            <w:vAlign w:val="center"/>
          </w:tcPr>
          <w:p w:rsidR="00D17B00" w:rsidRPr="00763F1F" w:rsidRDefault="00D17B00" w:rsidP="00D17B00">
            <w:pPr>
              <w:pStyle w:val="Retraitcorpsdetexte"/>
              <w:tabs>
                <w:tab w:val="num" w:pos="290"/>
              </w:tabs>
              <w:spacing w:before="40" w:after="40" w:line="240" w:lineRule="auto"/>
              <w:ind w:left="0"/>
              <w:jc w:val="left"/>
              <w:rPr>
                <w:rFonts w:ascii="Arial" w:hAnsi="Arial" w:cs="Arial"/>
                <w:sz w:val="20"/>
                <w:lang w:val="fr-FR"/>
              </w:rPr>
            </w:pPr>
            <w:r w:rsidRPr="00763F1F">
              <w:rPr>
                <w:rFonts w:ascii="Arial" w:hAnsi="Arial" w:cs="Arial"/>
                <w:sz w:val="20"/>
                <w:lang w:val="fr-FR"/>
              </w:rPr>
              <w:t>entreprises de carrelage</w:t>
            </w:r>
            <w:r w:rsidR="00763F1F">
              <w:rPr>
                <w:rFonts w:ascii="Arial" w:hAnsi="Arial" w:cs="Arial"/>
                <w:sz w:val="20"/>
                <w:lang w:val="fr-FR"/>
              </w:rPr>
              <w:t xml:space="preserve"> existantes</w:t>
            </w:r>
            <w:r w:rsidRPr="00763F1F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  <w:tc>
          <w:tcPr>
            <w:tcW w:w="3678" w:type="dxa"/>
            <w:vAlign w:val="center"/>
          </w:tcPr>
          <w:p w:rsidR="00D17B00" w:rsidRPr="007F3455" w:rsidRDefault="00D17B00" w:rsidP="00D17B00">
            <w:pPr>
              <w:ind w:left="176" w:hanging="176"/>
              <w:rPr>
                <w:rFonts w:ascii="Arial" w:hAnsi="Arial" w:cs="Arial"/>
                <w:sz w:val="8"/>
                <w:szCs w:val="8"/>
              </w:rPr>
            </w:pPr>
          </w:p>
          <w:p w:rsidR="00D17B00" w:rsidRDefault="00D17B00" w:rsidP="00763F1F">
            <w:pPr>
              <w:ind w:left="17" w:hanging="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282EA9">
              <w:rPr>
                <w:rFonts w:ascii="Arial" w:hAnsi="Arial" w:cs="Arial"/>
                <w:sz w:val="20"/>
                <w:szCs w:val="20"/>
              </w:rPr>
              <w:t>dentifi</w:t>
            </w:r>
            <w:r w:rsidR="00763F1F">
              <w:rPr>
                <w:rFonts w:ascii="Arial" w:hAnsi="Arial" w:cs="Arial"/>
                <w:sz w:val="20"/>
                <w:szCs w:val="20"/>
              </w:rPr>
              <w:t xml:space="preserve">er la localisation des </w:t>
            </w:r>
            <w:r>
              <w:rPr>
                <w:rFonts w:ascii="Arial" w:hAnsi="Arial" w:cs="Arial"/>
                <w:sz w:val="20"/>
                <w:szCs w:val="20"/>
              </w:rPr>
              <w:t xml:space="preserve">entreprises de carrelage de villes, du pays ou de la </w:t>
            </w:r>
            <w:r w:rsidR="002220B3">
              <w:rPr>
                <w:rFonts w:ascii="Arial" w:hAnsi="Arial" w:cs="Arial"/>
                <w:sz w:val="20"/>
                <w:szCs w:val="20"/>
              </w:rPr>
              <w:t>région</w:t>
            </w:r>
            <w:r w:rsidRPr="00282E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7B00" w:rsidRPr="007F3455" w:rsidRDefault="00D17B00" w:rsidP="00D17B00">
            <w:pPr>
              <w:ind w:left="176" w:hanging="176"/>
              <w:rPr>
                <w:rFonts w:ascii="Arial" w:hAnsi="Arial" w:cs="Arial"/>
                <w:sz w:val="8"/>
                <w:szCs w:val="8"/>
                <w:lang w:val="fr-CH"/>
              </w:rPr>
            </w:pPr>
          </w:p>
        </w:tc>
        <w:tc>
          <w:tcPr>
            <w:tcW w:w="3678" w:type="dxa"/>
          </w:tcPr>
          <w:p w:rsidR="00D17B00" w:rsidRDefault="00D17B00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E76" w:rsidTr="00D17B00">
        <w:tc>
          <w:tcPr>
            <w:tcW w:w="3677" w:type="dxa"/>
            <w:vAlign w:val="center"/>
          </w:tcPr>
          <w:p w:rsidR="000E2E76" w:rsidRPr="00475392" w:rsidRDefault="000E2E76" w:rsidP="00BC10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392">
              <w:rPr>
                <w:rFonts w:ascii="Arial" w:hAnsi="Arial" w:cs="Arial"/>
                <w:color w:val="000000"/>
                <w:sz w:val="20"/>
                <w:szCs w:val="20"/>
              </w:rPr>
              <w:t>Rédiger un curriculum vitae, une demande d’emploi et une lettre de motivation.</w:t>
            </w:r>
          </w:p>
        </w:tc>
        <w:tc>
          <w:tcPr>
            <w:tcW w:w="3677" w:type="dxa"/>
            <w:vAlign w:val="center"/>
          </w:tcPr>
          <w:p w:rsidR="000E2E76" w:rsidRDefault="000E2E76" w:rsidP="00BC106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E2E76" w:rsidRPr="004812C1" w:rsidRDefault="000E2E76" w:rsidP="00BC10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12C1">
              <w:rPr>
                <w:rFonts w:ascii="Arial" w:hAnsi="Arial" w:cs="Arial"/>
                <w:color w:val="000000"/>
                <w:sz w:val="20"/>
                <w:szCs w:val="20"/>
              </w:rPr>
              <w:t>Rédaction d’un curriculum vitae, d’une demande d’emploi et d’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une lettre de motivation</w:t>
            </w:r>
          </w:p>
          <w:p w:rsidR="000E2E76" w:rsidRPr="00036AF4" w:rsidRDefault="000E2E76" w:rsidP="00BC106F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:rsidR="000E2E76" w:rsidRPr="003045FD" w:rsidRDefault="000E2E76" w:rsidP="00BC106F">
            <w:pPr>
              <w:pStyle w:val="Paragraphedeliste"/>
              <w:numPr>
                <w:ilvl w:val="0"/>
                <w:numId w:val="8"/>
              </w:numPr>
              <w:ind w:left="317" w:hanging="284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3045FD">
              <w:rPr>
                <w:rFonts w:ascii="Arial" w:hAnsi="Arial" w:cs="Arial"/>
                <w:bCs/>
                <w:i/>
                <w:sz w:val="20"/>
                <w:szCs w:val="20"/>
                <w:lang w:val="fr-CH"/>
              </w:rPr>
              <w:t xml:space="preserve">Définitions des termes curriculum vitae, demande d’emploi et lettre </w:t>
            </w:r>
            <w:r w:rsidRPr="003045FD">
              <w:rPr>
                <w:rFonts w:ascii="Arial" w:hAnsi="Arial" w:cs="Arial"/>
                <w:bCs/>
                <w:i/>
                <w:sz w:val="20"/>
                <w:szCs w:val="20"/>
                <w:lang w:val="fr-CH"/>
              </w:rPr>
              <w:lastRenderedPageBreak/>
              <w:t>de motivation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fr-CH"/>
              </w:rPr>
              <w:t> </w:t>
            </w:r>
            <w:r w:rsidRPr="003045FD">
              <w:rPr>
                <w:rFonts w:ascii="Arial" w:hAnsi="Arial" w:cs="Arial"/>
                <w:bCs/>
                <w:i/>
                <w:sz w:val="20"/>
                <w:szCs w:val="20"/>
                <w:lang w:val="fr-CH"/>
              </w:rPr>
              <w:t>;</w:t>
            </w:r>
          </w:p>
          <w:p w:rsidR="000E2E76" w:rsidRPr="003045FD" w:rsidRDefault="000E2E76" w:rsidP="00BC106F">
            <w:pPr>
              <w:pStyle w:val="Paragraphedeliste"/>
              <w:ind w:left="317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3045FD" w:rsidRDefault="000E2E76" w:rsidP="00BC106F">
            <w:pPr>
              <w:pStyle w:val="Paragraphedeliste"/>
              <w:numPr>
                <w:ilvl w:val="0"/>
                <w:numId w:val="8"/>
              </w:numPr>
              <w:ind w:left="317" w:hanging="284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3045FD">
              <w:rPr>
                <w:rFonts w:ascii="Arial" w:hAnsi="Arial" w:cs="Arial"/>
                <w:bCs/>
                <w:i/>
                <w:sz w:val="20"/>
                <w:szCs w:val="20"/>
                <w:lang w:val="fr-CH"/>
              </w:rPr>
              <w:t xml:space="preserve">Techniques de rédaction 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3045FD" w:rsidRDefault="000E2E76" w:rsidP="00BC106F">
            <w:pPr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4812C1" w:rsidRDefault="000E2E76" w:rsidP="00375A35">
            <w:pPr>
              <w:pStyle w:val="Paragraphedeliste"/>
              <w:numPr>
                <w:ilvl w:val="0"/>
                <w:numId w:val="118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4812C1">
              <w:rPr>
                <w:rFonts w:ascii="Arial" w:hAnsi="Arial" w:cs="Arial"/>
                <w:i/>
                <w:sz w:val="20"/>
                <w:szCs w:val="20"/>
                <w:lang w:val="fr-CH"/>
              </w:rPr>
              <w:t>Exploitation des</w:t>
            </w:r>
            <w:r w:rsidRPr="004812C1">
              <w:rPr>
                <w:rFonts w:ascii="Arial" w:hAnsi="Arial" w:cs="Arial"/>
                <w:b/>
                <w:bCs/>
                <w:i/>
                <w:sz w:val="20"/>
                <w:szCs w:val="20"/>
                <w:lang w:val="fr-CH"/>
              </w:rPr>
              <w:t xml:space="preserve"> </w:t>
            </w:r>
            <w:r w:rsidRPr="004812C1">
              <w:rPr>
                <w:rFonts w:ascii="Arial" w:hAnsi="Arial" w:cs="Arial"/>
                <w:i/>
                <w:sz w:val="20"/>
                <w:szCs w:val="20"/>
                <w:lang w:val="fr-CH"/>
              </w:rPr>
              <w:t>petites annonces d’offre d’emploi ;</w:t>
            </w:r>
          </w:p>
          <w:p w:rsidR="000E2E76" w:rsidRPr="003045FD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4812C1" w:rsidRDefault="000E2E76" w:rsidP="00375A35">
            <w:pPr>
              <w:pStyle w:val="Paragraphedeliste"/>
              <w:numPr>
                <w:ilvl w:val="0"/>
                <w:numId w:val="118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4812C1">
              <w:rPr>
                <w:rFonts w:ascii="Arial" w:hAnsi="Arial" w:cs="Arial"/>
                <w:i/>
                <w:sz w:val="20"/>
                <w:szCs w:val="20"/>
                <w:lang w:val="fr-CH"/>
              </w:rPr>
              <w:t>Identification d’un</w:t>
            </w:r>
            <w:r w:rsidRPr="004812C1">
              <w:rPr>
                <w:rFonts w:ascii="Arial" w:hAnsi="Arial" w:cs="Arial"/>
                <w:b/>
                <w:bCs/>
                <w:i/>
                <w:sz w:val="20"/>
                <w:szCs w:val="20"/>
                <w:lang w:val="fr-CH"/>
              </w:rPr>
              <w:t xml:space="preserve"> </w:t>
            </w:r>
            <w:r w:rsidRPr="004812C1">
              <w:rPr>
                <w:rFonts w:ascii="Arial" w:hAnsi="Arial" w:cs="Arial"/>
                <w:i/>
                <w:sz w:val="20"/>
                <w:szCs w:val="20"/>
                <w:lang w:val="fr-CH"/>
              </w:rPr>
              <w:t>profil de poste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3045FD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4812C1" w:rsidRDefault="000E2E76" w:rsidP="00375A35">
            <w:pPr>
              <w:pStyle w:val="Paragraphedeliste"/>
              <w:numPr>
                <w:ilvl w:val="0"/>
                <w:numId w:val="118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4812C1">
              <w:rPr>
                <w:rFonts w:ascii="Arial" w:hAnsi="Arial" w:cs="Arial"/>
                <w:i/>
                <w:sz w:val="20"/>
                <w:szCs w:val="20"/>
                <w:lang w:val="fr-CH"/>
              </w:rPr>
              <w:t>Présentation et rédaction d’un curriculum vitae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3045FD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4812C1" w:rsidRDefault="000E2E76" w:rsidP="00375A35">
            <w:pPr>
              <w:pStyle w:val="Paragraphedeliste"/>
              <w:numPr>
                <w:ilvl w:val="0"/>
                <w:numId w:val="118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4812C1">
              <w:rPr>
                <w:rFonts w:ascii="Arial" w:hAnsi="Arial" w:cs="Arial"/>
                <w:i/>
                <w:sz w:val="20"/>
                <w:szCs w:val="20"/>
                <w:lang w:val="fr-CH"/>
              </w:rPr>
              <w:t>Présentation et rédaction d’une demande d’emploi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3045FD" w:rsidRDefault="000E2E76" w:rsidP="00BC106F">
            <w:pPr>
              <w:pStyle w:val="Paragraphedeliste"/>
              <w:rPr>
                <w:rFonts w:ascii="Arial" w:hAnsi="Arial" w:cs="Arial"/>
                <w:i/>
                <w:sz w:val="8"/>
                <w:szCs w:val="8"/>
                <w:lang w:val="fr-CH"/>
              </w:rPr>
            </w:pPr>
          </w:p>
          <w:p w:rsidR="000E2E76" w:rsidRPr="004812C1" w:rsidRDefault="000E2E76" w:rsidP="00375A35">
            <w:pPr>
              <w:pStyle w:val="Paragraphedeliste"/>
              <w:numPr>
                <w:ilvl w:val="0"/>
                <w:numId w:val="118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4812C1">
              <w:rPr>
                <w:rFonts w:ascii="Arial" w:hAnsi="Arial" w:cs="Arial"/>
                <w:i/>
                <w:sz w:val="20"/>
                <w:szCs w:val="20"/>
                <w:lang w:val="fr-CH"/>
              </w:rPr>
              <w:t>Rédaction d’une lettre de motivation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0E2E76" w:rsidRPr="00036AF4" w:rsidRDefault="000E2E76" w:rsidP="00BC106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3678" w:type="dxa"/>
            <w:vAlign w:val="center"/>
          </w:tcPr>
          <w:p w:rsidR="000E2E76" w:rsidRDefault="000E2E76" w:rsidP="00BC106F"/>
          <w:p w:rsidR="000E2E76" w:rsidRDefault="000E2E76" w:rsidP="00BC106F">
            <w:pPr>
              <w:pStyle w:val="Paragraphedeliste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  <w:r w:rsidRPr="00036AF4">
              <w:rPr>
                <w:rFonts w:ascii="Arial" w:hAnsi="Arial" w:cs="Arial"/>
                <w:sz w:val="20"/>
                <w:szCs w:val="20"/>
                <w:lang w:val="fr-CH"/>
              </w:rPr>
              <w:t xml:space="preserve">xploiter les petites annonces dans les journaux, sur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les sites </w:t>
            </w:r>
            <w:r w:rsidRPr="00036AF4">
              <w:rPr>
                <w:rFonts w:ascii="Arial" w:hAnsi="Arial" w:cs="Arial"/>
                <w:sz w:val="20"/>
                <w:szCs w:val="20"/>
                <w:lang w:val="fr-CH"/>
              </w:rPr>
              <w:t>Internet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, etc.</w:t>
            </w:r>
          </w:p>
          <w:p w:rsidR="000E2E76" w:rsidRPr="00FF42F8" w:rsidRDefault="000E2E76" w:rsidP="00BC106F">
            <w:pPr>
              <w:pStyle w:val="Paragraphedeliste"/>
              <w:ind w:left="317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Default="000E2E76" w:rsidP="00BC106F">
            <w:pPr>
              <w:pStyle w:val="Paragraphedeliste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R</w:t>
            </w:r>
            <w:r w:rsidRPr="00036AF4">
              <w:rPr>
                <w:rFonts w:ascii="Arial" w:hAnsi="Arial" w:cs="Arial"/>
                <w:sz w:val="20"/>
                <w:szCs w:val="20"/>
                <w:lang w:val="fr-CH"/>
              </w:rPr>
              <w:t>épondre à une petite annonce d’offre d’emploi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Pr="00FF42F8" w:rsidRDefault="000E2E76" w:rsidP="00BC106F">
            <w:pPr>
              <w:pStyle w:val="Paragraphedeliste"/>
              <w:ind w:left="317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Default="000E2E76" w:rsidP="00BC106F">
            <w:pPr>
              <w:pStyle w:val="Paragraphedeliste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Identifier un profil de poste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Pr="00FF42F8" w:rsidRDefault="000E2E76" w:rsidP="00BC106F">
            <w:pPr>
              <w:pStyle w:val="Paragraphedeliste"/>
              <w:ind w:left="317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Default="000E2E76" w:rsidP="00BC106F">
            <w:pPr>
              <w:pStyle w:val="Paragraphedeliste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C</w:t>
            </w:r>
            <w:r w:rsidRPr="00036AF4">
              <w:rPr>
                <w:rFonts w:ascii="Arial" w:hAnsi="Arial" w:cs="Arial"/>
                <w:sz w:val="20"/>
                <w:szCs w:val="20"/>
                <w:lang w:val="fr-CH"/>
              </w:rPr>
              <w:t>ontacter un employeur par téléphone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Pr="00FF42F8" w:rsidRDefault="000E2E76" w:rsidP="00BC106F">
            <w:pPr>
              <w:pStyle w:val="Paragraphedeliste"/>
              <w:ind w:left="317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Default="000E2E76" w:rsidP="00BC106F">
            <w:pPr>
              <w:pStyle w:val="Paragraphedeliste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P</w:t>
            </w:r>
            <w:r w:rsidRPr="00036AF4">
              <w:rPr>
                <w:rFonts w:ascii="Arial" w:hAnsi="Arial" w:cs="Arial"/>
                <w:sz w:val="20"/>
                <w:szCs w:val="20"/>
                <w:lang w:val="fr-CH"/>
              </w:rPr>
              <w:t>oser une candidature spontanée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Pr="00FF42F8" w:rsidRDefault="000E2E76" w:rsidP="00BC106F">
            <w:pPr>
              <w:pStyle w:val="Paragraphedeliste"/>
              <w:ind w:left="317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Pr="000571B8" w:rsidRDefault="000E2E76" w:rsidP="00BC106F">
            <w:pPr>
              <w:pStyle w:val="Paragraphedeliste"/>
              <w:numPr>
                <w:ilvl w:val="0"/>
                <w:numId w:val="10"/>
              </w:numPr>
              <w:ind w:left="317" w:hanging="283"/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Rédiger un CV, une demande d’emploi ou</w:t>
            </w:r>
            <w:r w:rsidRPr="00036AF4">
              <w:rPr>
                <w:rFonts w:ascii="Arial" w:hAnsi="Arial" w:cs="Arial"/>
                <w:sz w:val="20"/>
                <w:szCs w:val="20"/>
                <w:lang w:val="fr-CH"/>
              </w:rPr>
              <w:t xml:space="preserve"> une lettre de motivation efficace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  <w:tc>
          <w:tcPr>
            <w:tcW w:w="3678" w:type="dxa"/>
          </w:tcPr>
          <w:p w:rsidR="000E2E76" w:rsidRDefault="000E2E76" w:rsidP="00BC10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2E76" w:rsidTr="00D17B00">
        <w:tc>
          <w:tcPr>
            <w:tcW w:w="3677" w:type="dxa"/>
            <w:vAlign w:val="center"/>
          </w:tcPr>
          <w:p w:rsidR="000E2E76" w:rsidRPr="00475392" w:rsidRDefault="000E2E76" w:rsidP="00BC106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53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Faire le suivi</w:t>
            </w:r>
          </w:p>
        </w:tc>
        <w:tc>
          <w:tcPr>
            <w:tcW w:w="3677" w:type="dxa"/>
            <w:vAlign w:val="center"/>
          </w:tcPr>
          <w:p w:rsidR="000E2E76" w:rsidRPr="00FF42F8" w:rsidRDefault="000E2E76" w:rsidP="00BC106F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0E2E76" w:rsidRPr="005C6EAC" w:rsidRDefault="000E2E76" w:rsidP="00BC10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6EAC">
              <w:rPr>
                <w:rFonts w:ascii="Arial" w:hAnsi="Arial" w:cs="Arial"/>
                <w:color w:val="000000"/>
                <w:sz w:val="20"/>
                <w:szCs w:val="20"/>
              </w:rPr>
              <w:t>Faire le suivi</w:t>
            </w:r>
          </w:p>
          <w:p w:rsidR="000E2E76" w:rsidRPr="00FF42F8" w:rsidRDefault="000E2E76" w:rsidP="00BC106F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0E2E76" w:rsidRPr="005C6EAC" w:rsidRDefault="000E2E76" w:rsidP="00375A35">
            <w:pPr>
              <w:pStyle w:val="Paragraphedeliste"/>
              <w:numPr>
                <w:ilvl w:val="0"/>
                <w:numId w:val="119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5C6EAC">
              <w:rPr>
                <w:rFonts w:ascii="Arial" w:hAnsi="Arial" w:cs="Arial"/>
                <w:i/>
                <w:sz w:val="20"/>
                <w:szCs w:val="20"/>
                <w:lang w:val="fr-CH"/>
              </w:rPr>
              <w:t>Interpréter les annonces d’embauche ;</w:t>
            </w:r>
          </w:p>
          <w:p w:rsidR="000E2E76" w:rsidRPr="003045FD" w:rsidRDefault="000E2E76" w:rsidP="00BC106F">
            <w:pPr>
              <w:pStyle w:val="Paragraphedeliste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0E2E76" w:rsidRPr="005C6EAC" w:rsidRDefault="000E2E76" w:rsidP="00375A35">
            <w:pPr>
              <w:pStyle w:val="Paragraphedeliste"/>
              <w:numPr>
                <w:ilvl w:val="0"/>
                <w:numId w:val="119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5C6EAC">
              <w:rPr>
                <w:rFonts w:ascii="Arial" w:hAnsi="Arial" w:cs="Arial"/>
                <w:i/>
                <w:sz w:val="20"/>
                <w:szCs w:val="20"/>
                <w:lang w:val="fr-CH"/>
              </w:rPr>
              <w:t>Participation à un entretien d’embauche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0E2E76" w:rsidRPr="003045FD" w:rsidRDefault="000E2E76" w:rsidP="00BC106F">
            <w:pPr>
              <w:pStyle w:val="Paragraphedeliste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0E2E76" w:rsidRPr="005C6EAC" w:rsidRDefault="000E2E76" w:rsidP="00375A35">
            <w:pPr>
              <w:pStyle w:val="Paragraphedeliste"/>
              <w:numPr>
                <w:ilvl w:val="0"/>
                <w:numId w:val="119"/>
              </w:numPr>
              <w:ind w:left="9" w:firstLine="351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5C6EAC">
              <w:rPr>
                <w:rFonts w:ascii="Arial" w:hAnsi="Arial" w:cs="Arial"/>
                <w:i/>
                <w:sz w:val="20"/>
                <w:szCs w:val="20"/>
                <w:lang w:val="fr-CH"/>
              </w:rPr>
              <w:t>Négociation avec un employeur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0E2E76" w:rsidRPr="003045FD" w:rsidRDefault="000E2E76" w:rsidP="00BC106F">
            <w:pPr>
              <w:pStyle w:val="Paragraphedeliste"/>
              <w:rPr>
                <w:rFonts w:ascii="Arial" w:hAnsi="Arial" w:cs="Arial"/>
                <w:i/>
                <w:sz w:val="10"/>
                <w:szCs w:val="10"/>
                <w:lang w:val="fr-CH"/>
              </w:rPr>
            </w:pPr>
          </w:p>
          <w:p w:rsidR="000E2E76" w:rsidRPr="005C6EAC" w:rsidRDefault="000E2E76" w:rsidP="00375A35">
            <w:pPr>
              <w:pStyle w:val="Paragraphedeliste"/>
              <w:numPr>
                <w:ilvl w:val="0"/>
                <w:numId w:val="119"/>
              </w:numPr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5C6EAC">
              <w:rPr>
                <w:rFonts w:ascii="Arial" w:hAnsi="Arial" w:cs="Arial"/>
                <w:i/>
                <w:sz w:val="20"/>
                <w:szCs w:val="20"/>
                <w:lang w:val="fr-CH"/>
              </w:rPr>
              <w:t>Intégration en entreprise.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  <w:p w:rsidR="000E2E76" w:rsidRPr="00FF42F8" w:rsidRDefault="000E2E76" w:rsidP="00BC106F">
            <w:pPr>
              <w:pStyle w:val="Paragraphedeliste"/>
              <w:rPr>
                <w:rFonts w:ascii="Arial" w:hAnsi="Arial" w:cs="Arial"/>
                <w:sz w:val="10"/>
                <w:szCs w:val="10"/>
                <w:lang w:val="fr-CH"/>
              </w:rPr>
            </w:pPr>
          </w:p>
        </w:tc>
        <w:tc>
          <w:tcPr>
            <w:tcW w:w="3678" w:type="dxa"/>
            <w:vAlign w:val="center"/>
          </w:tcPr>
          <w:p w:rsidR="000E2E76" w:rsidRPr="00FF42F8" w:rsidRDefault="000E2E76" w:rsidP="00BC106F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Exploiter les annonces d’embauches ;</w:t>
            </w:r>
          </w:p>
          <w:p w:rsidR="000E2E76" w:rsidRPr="00FF42F8" w:rsidRDefault="000E2E76" w:rsidP="00BC106F">
            <w:pPr>
              <w:pStyle w:val="Paragraphedeliste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0E2E76" w:rsidRPr="00FF42F8" w:rsidRDefault="000E2E76" w:rsidP="00BC106F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  <w:r w:rsidRPr="00FF42F8">
              <w:rPr>
                <w:rFonts w:ascii="Arial" w:hAnsi="Arial" w:cs="Arial"/>
                <w:sz w:val="20"/>
                <w:szCs w:val="20"/>
                <w:lang w:val="fr-CH"/>
              </w:rPr>
              <w:t>noncer les éléments d’un bon entretien d’embauche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0E2E76" w:rsidRPr="00FF42F8" w:rsidRDefault="000E2E76" w:rsidP="00BC106F">
            <w:pPr>
              <w:pStyle w:val="Paragraphedeliste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0E2E76" w:rsidRPr="00FF42F8" w:rsidRDefault="000E2E76" w:rsidP="00BC106F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Expliquer les techniques de négociation avec l’employeur ;</w:t>
            </w:r>
          </w:p>
          <w:p w:rsidR="000E2E76" w:rsidRDefault="000E2E76" w:rsidP="00BC106F">
            <w:pPr>
              <w:pStyle w:val="Paragraphedeliste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0E2E76" w:rsidRPr="00FF42F8" w:rsidRDefault="000E2E76" w:rsidP="00BC106F">
            <w:pPr>
              <w:pStyle w:val="Paragraphedeliste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0E2E76" w:rsidRPr="00FF42F8" w:rsidRDefault="000E2E76" w:rsidP="00BC106F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Citer les étapes d’intégration en entreprise.</w:t>
            </w:r>
          </w:p>
        </w:tc>
        <w:tc>
          <w:tcPr>
            <w:tcW w:w="3678" w:type="dxa"/>
          </w:tcPr>
          <w:p w:rsidR="000E2E76" w:rsidRDefault="000E2E76" w:rsidP="00BC10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081D" w:rsidRDefault="009F081D" w:rsidP="009F081D">
      <w:pPr>
        <w:spacing w:after="0"/>
        <w:rPr>
          <w:rFonts w:ascii="Arial" w:hAnsi="Arial" w:cs="Arial"/>
          <w:sz w:val="24"/>
          <w:szCs w:val="24"/>
        </w:rPr>
      </w:pPr>
    </w:p>
    <w:p w:rsidR="005C6EAC" w:rsidRDefault="005C6EAC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67671C" w:rsidRDefault="0067671C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C039C1" w:rsidRDefault="00C039C1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C039C1" w:rsidRDefault="00C039C1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C039C1" w:rsidRDefault="00C039C1" w:rsidP="008B5FF2">
      <w:pPr>
        <w:spacing w:after="0"/>
        <w:rPr>
          <w:rFonts w:ascii="Arial" w:hAnsi="Arial" w:cs="Arial"/>
          <w:b/>
          <w:sz w:val="24"/>
          <w:szCs w:val="24"/>
        </w:rPr>
      </w:pPr>
    </w:p>
    <w:p w:rsidR="008B5FF2" w:rsidRDefault="00C039C1" w:rsidP="008B5FF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1-3</w:t>
      </w:r>
      <w:r w:rsidR="008B5FF2">
        <w:rPr>
          <w:rFonts w:ascii="Arial" w:hAnsi="Arial" w:cs="Arial"/>
          <w:b/>
          <w:sz w:val="24"/>
          <w:szCs w:val="24"/>
        </w:rPr>
        <w:t xml:space="preserve"> Module 4</w:t>
      </w:r>
    </w:p>
    <w:p w:rsidR="008B5FF2" w:rsidRPr="00A612EE" w:rsidRDefault="008B5FF2" w:rsidP="008B5FF2">
      <w:pPr>
        <w:spacing w:after="0"/>
        <w:rPr>
          <w:rFonts w:ascii="Arial" w:hAnsi="Arial" w:cs="Arial"/>
          <w:b/>
          <w:sz w:val="24"/>
          <w:szCs w:val="24"/>
        </w:rPr>
      </w:pPr>
      <w:r w:rsidRPr="00A612EE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8B5FF2" w:rsidTr="00722DA9">
        <w:tc>
          <w:tcPr>
            <w:tcW w:w="14710" w:type="dxa"/>
            <w:gridSpan w:val="4"/>
          </w:tcPr>
          <w:p w:rsidR="008B5FF2" w:rsidRDefault="008B5FF2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C5636">
              <w:rPr>
                <w:rFonts w:ascii="Arial" w:hAnsi="Arial" w:cs="Arial"/>
                <w:sz w:val="24"/>
                <w:szCs w:val="24"/>
              </w:rPr>
              <w:t>Réaliser</w:t>
            </w:r>
            <w:r w:rsidR="003C6DA9" w:rsidRPr="003C6DA9">
              <w:rPr>
                <w:rFonts w:ascii="Arial" w:hAnsi="Arial" w:cs="Arial"/>
                <w:sz w:val="24"/>
                <w:szCs w:val="24"/>
              </w:rPr>
              <w:t xml:space="preserve"> un dessin technique</w:t>
            </w:r>
          </w:p>
          <w:p w:rsidR="008B5FF2" w:rsidRDefault="008B5FF2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 objectif de comportement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C6DA9">
              <w:rPr>
                <w:rFonts w:ascii="Arial" w:hAnsi="Arial" w:cs="Arial"/>
                <w:sz w:val="24"/>
                <w:szCs w:val="24"/>
              </w:rPr>
              <w:t>Dessin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 4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 w:rsidR="009F4064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3C6DA9">
              <w:rPr>
                <w:rFonts w:ascii="Arial" w:hAnsi="Arial" w:cs="Arial"/>
                <w:sz w:val="24"/>
                <w:szCs w:val="24"/>
              </w:rPr>
              <w:t xml:space="preserve"> 88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8B5FF2" w:rsidRDefault="008B5FF2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FF2" w:rsidTr="00802289">
        <w:tc>
          <w:tcPr>
            <w:tcW w:w="3677" w:type="dxa"/>
            <w:vAlign w:val="center"/>
          </w:tcPr>
          <w:p w:rsidR="008B5FF2" w:rsidRPr="00802289" w:rsidRDefault="008B5FF2" w:rsidP="00802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289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8B5FF2" w:rsidRPr="00802289" w:rsidRDefault="008B5FF2" w:rsidP="00802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289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8B5FF2" w:rsidRPr="00802289" w:rsidRDefault="008B5FF2" w:rsidP="00802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289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8B5FF2" w:rsidRPr="00802289" w:rsidRDefault="008B5FF2" w:rsidP="008022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2289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B774BC" w:rsidTr="00323B20">
        <w:tc>
          <w:tcPr>
            <w:tcW w:w="3677" w:type="dxa"/>
            <w:vAlign w:val="center"/>
          </w:tcPr>
          <w:p w:rsidR="00B774BC" w:rsidRPr="00323B20" w:rsidRDefault="00EC271D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AB7CC3">
              <w:rPr>
                <w:rFonts w:ascii="Arial" w:hAnsi="Arial" w:cs="Arial"/>
                <w:sz w:val="20"/>
                <w:szCs w:val="20"/>
              </w:rPr>
              <w:t>Lire et représenter les dessins de pièces simples et bâtiments en projection orthogonale, coupe et section</w:t>
            </w:r>
          </w:p>
        </w:tc>
        <w:tc>
          <w:tcPr>
            <w:tcW w:w="3677" w:type="dxa"/>
          </w:tcPr>
          <w:p w:rsidR="00647FB6" w:rsidRPr="00647FB6" w:rsidRDefault="00647FB6" w:rsidP="00647F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7FB6">
              <w:rPr>
                <w:rFonts w:ascii="Arial" w:hAnsi="Arial" w:cs="Arial"/>
                <w:b/>
                <w:sz w:val="20"/>
                <w:szCs w:val="20"/>
              </w:rPr>
              <w:t xml:space="preserve">Révision </w:t>
            </w:r>
          </w:p>
          <w:p w:rsidR="00647FB6" w:rsidRDefault="00647FB6" w:rsidP="00647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Etude et représentation des plans de distribution des constructions</w:t>
            </w:r>
          </w:p>
          <w:p w:rsidR="00647FB6" w:rsidRDefault="00647FB6" w:rsidP="00647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Etude et représentation des coupes des constructions</w:t>
            </w:r>
          </w:p>
          <w:p w:rsidR="00B774BC" w:rsidRPr="00647FB6" w:rsidRDefault="00647FB6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Etude et représentation des façades des constructions</w:t>
            </w:r>
          </w:p>
        </w:tc>
        <w:tc>
          <w:tcPr>
            <w:tcW w:w="3678" w:type="dxa"/>
          </w:tcPr>
          <w:p w:rsidR="00B774BC" w:rsidRPr="00C61A0E" w:rsidRDefault="00C61A0E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C61A0E">
              <w:rPr>
                <w:rFonts w:ascii="Arial" w:hAnsi="Arial" w:cs="Arial"/>
                <w:sz w:val="20"/>
                <w:szCs w:val="20"/>
              </w:rPr>
              <w:t>- Représenter les plans de distribution des bâtiments</w:t>
            </w:r>
          </w:p>
          <w:p w:rsidR="00C61A0E" w:rsidRPr="00C61A0E" w:rsidRDefault="00C61A0E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C61A0E">
              <w:rPr>
                <w:rFonts w:ascii="Arial" w:hAnsi="Arial" w:cs="Arial"/>
                <w:sz w:val="20"/>
                <w:szCs w:val="20"/>
              </w:rPr>
              <w:t>- Représenter les coupes verticales des bâtiments</w:t>
            </w:r>
          </w:p>
          <w:p w:rsidR="00C61A0E" w:rsidRDefault="00C61A0E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61A0E">
              <w:rPr>
                <w:rFonts w:ascii="Arial" w:hAnsi="Arial" w:cs="Arial"/>
                <w:sz w:val="20"/>
                <w:szCs w:val="20"/>
              </w:rPr>
              <w:t>- Représenter les différentes façades d’un bâtiment</w:t>
            </w:r>
          </w:p>
        </w:tc>
        <w:tc>
          <w:tcPr>
            <w:tcW w:w="3678" w:type="dxa"/>
          </w:tcPr>
          <w:p w:rsidR="00B774BC" w:rsidRPr="00647FB6" w:rsidRDefault="00647FB6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647FB6">
              <w:rPr>
                <w:rFonts w:ascii="Arial" w:hAnsi="Arial" w:cs="Arial"/>
                <w:sz w:val="20"/>
                <w:szCs w:val="20"/>
              </w:rPr>
              <w:t>Prendre des exercices plus complexes qu’en 3</w:t>
            </w:r>
            <w:r w:rsidRPr="00647FB6">
              <w:rPr>
                <w:rFonts w:ascii="Arial" w:hAnsi="Arial" w:cs="Arial"/>
                <w:sz w:val="20"/>
                <w:szCs w:val="20"/>
                <w:vertAlign w:val="superscript"/>
              </w:rPr>
              <w:t>ème</w:t>
            </w:r>
            <w:r w:rsidRPr="00647FB6">
              <w:rPr>
                <w:rFonts w:ascii="Arial" w:hAnsi="Arial" w:cs="Arial"/>
                <w:sz w:val="20"/>
                <w:szCs w:val="20"/>
              </w:rPr>
              <w:t xml:space="preserve"> année</w:t>
            </w:r>
          </w:p>
        </w:tc>
      </w:tr>
      <w:tr w:rsidR="00EC271D" w:rsidTr="00323B20">
        <w:tc>
          <w:tcPr>
            <w:tcW w:w="3677" w:type="dxa"/>
            <w:vAlign w:val="center"/>
          </w:tcPr>
          <w:p w:rsidR="00EC271D" w:rsidRPr="00323B20" w:rsidRDefault="00EC271D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EC271D">
              <w:rPr>
                <w:rFonts w:ascii="Arial" w:hAnsi="Arial" w:cs="Arial"/>
                <w:sz w:val="20"/>
                <w:szCs w:val="20"/>
              </w:rPr>
              <w:t>Lire et interpréter les dessins de perspectives cavalière et isométrique des pièces simples et des bâtiments</w:t>
            </w:r>
          </w:p>
        </w:tc>
        <w:tc>
          <w:tcPr>
            <w:tcW w:w="3677" w:type="dxa"/>
          </w:tcPr>
          <w:p w:rsidR="00647FB6" w:rsidRDefault="00647FB6" w:rsidP="00647F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perspec</w:t>
            </w:r>
            <w:r w:rsidR="0028632F">
              <w:rPr>
                <w:rFonts w:ascii="Arial" w:hAnsi="Arial" w:cs="Arial"/>
                <w:sz w:val="20"/>
                <w:szCs w:val="20"/>
              </w:rPr>
              <w:t>tives cavalières axonométriques</w:t>
            </w:r>
          </w:p>
          <w:p w:rsidR="00EC271D" w:rsidRPr="0028632F" w:rsidRDefault="0028632F" w:rsidP="00375A35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Les perspectives dimétriques</w:t>
            </w:r>
            <w:r w:rsidR="00647F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8632F" w:rsidRPr="00647FB6" w:rsidRDefault="0028632F" w:rsidP="00375A35">
            <w:pPr>
              <w:pStyle w:val="Paragraphedeliste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La perspective trimétrique</w:t>
            </w:r>
          </w:p>
        </w:tc>
        <w:tc>
          <w:tcPr>
            <w:tcW w:w="3678" w:type="dxa"/>
          </w:tcPr>
          <w:p w:rsidR="00EC271D" w:rsidRPr="00764DEB" w:rsidRDefault="00C61A0E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764DEB">
              <w:rPr>
                <w:rFonts w:ascii="Arial" w:hAnsi="Arial" w:cs="Arial"/>
                <w:sz w:val="20"/>
                <w:szCs w:val="20"/>
              </w:rPr>
              <w:t xml:space="preserve">- Lire et </w:t>
            </w:r>
            <w:r w:rsidR="0028632F" w:rsidRPr="00764DEB">
              <w:rPr>
                <w:rFonts w:ascii="Arial" w:hAnsi="Arial" w:cs="Arial"/>
                <w:sz w:val="20"/>
                <w:szCs w:val="20"/>
              </w:rPr>
              <w:t>interpréter</w:t>
            </w:r>
            <w:r w:rsidRPr="00764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32F">
              <w:rPr>
                <w:rFonts w:ascii="Arial" w:hAnsi="Arial" w:cs="Arial"/>
                <w:sz w:val="20"/>
                <w:szCs w:val="20"/>
              </w:rPr>
              <w:t xml:space="preserve">les perspectives dimétriques et trimétriques </w:t>
            </w:r>
            <w:r w:rsidRPr="00764DEB">
              <w:rPr>
                <w:rFonts w:ascii="Arial" w:hAnsi="Arial" w:cs="Arial"/>
                <w:sz w:val="20"/>
                <w:szCs w:val="20"/>
              </w:rPr>
              <w:t xml:space="preserve">une perspective </w:t>
            </w:r>
          </w:p>
        </w:tc>
        <w:tc>
          <w:tcPr>
            <w:tcW w:w="3678" w:type="dxa"/>
          </w:tcPr>
          <w:p w:rsidR="00EC271D" w:rsidRPr="0028632F" w:rsidRDefault="0028632F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28632F">
              <w:rPr>
                <w:rFonts w:ascii="Arial" w:hAnsi="Arial" w:cs="Arial"/>
                <w:sz w:val="20"/>
                <w:szCs w:val="20"/>
              </w:rPr>
              <w:t>Prendre les ouvrages simples</w:t>
            </w:r>
          </w:p>
        </w:tc>
      </w:tr>
      <w:tr w:rsidR="00EC271D" w:rsidTr="00323B20">
        <w:tc>
          <w:tcPr>
            <w:tcW w:w="3677" w:type="dxa"/>
            <w:vAlign w:val="center"/>
          </w:tcPr>
          <w:p w:rsidR="00EC271D" w:rsidRPr="00EC271D" w:rsidRDefault="00802289" w:rsidP="00323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Lire et représen</w:t>
            </w:r>
            <w:r w:rsidR="00EC271D" w:rsidRPr="00EC271D">
              <w:rPr>
                <w:rFonts w:ascii="Arial" w:hAnsi="Arial" w:cs="Arial"/>
                <w:sz w:val="20"/>
                <w:szCs w:val="20"/>
              </w:rPr>
              <w:t>ter  les calepinages et les plans de pose des carrelages</w:t>
            </w:r>
          </w:p>
        </w:tc>
        <w:tc>
          <w:tcPr>
            <w:tcW w:w="3677" w:type="dxa"/>
          </w:tcPr>
          <w:p w:rsidR="00B97266" w:rsidRDefault="00B97266" w:rsidP="00B97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</w:t>
            </w:r>
            <w:r w:rsidR="00AF0CC3">
              <w:rPr>
                <w:rFonts w:ascii="Arial" w:hAnsi="Arial" w:cs="Arial"/>
                <w:sz w:val="20"/>
                <w:szCs w:val="20"/>
              </w:rPr>
              <w:t>de et représentation des</w:t>
            </w:r>
            <w:r>
              <w:rPr>
                <w:rFonts w:ascii="Arial" w:hAnsi="Arial" w:cs="Arial"/>
                <w:sz w:val="20"/>
                <w:szCs w:val="20"/>
              </w:rPr>
              <w:t xml:space="preserve"> plans de pose sur les surfaces vertica</w:t>
            </w:r>
            <w:r w:rsidR="0092438A">
              <w:rPr>
                <w:rFonts w:ascii="Arial" w:hAnsi="Arial" w:cs="Arial"/>
                <w:sz w:val="20"/>
                <w:szCs w:val="20"/>
              </w:rPr>
              <w:t>les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d’un revêtement mural en retour d’équerre </w:t>
            </w:r>
          </w:p>
          <w:p w:rsid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d’escaliers </w:t>
            </w:r>
          </w:p>
          <w:p w:rsidR="00B97266" w:rsidRP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 de poteaux </w:t>
            </w:r>
          </w:p>
          <w:p w:rsidR="00B97266" w:rsidRDefault="00B97266" w:rsidP="001D7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</w:t>
            </w:r>
            <w:r w:rsidR="00AF0CC3">
              <w:rPr>
                <w:rFonts w:ascii="Arial" w:hAnsi="Arial" w:cs="Arial"/>
                <w:sz w:val="20"/>
                <w:szCs w:val="20"/>
              </w:rPr>
              <w:t xml:space="preserve">de et représentation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 des plans de pose d’une pièce avec les carreaux de différentes épaisseurs et de différentes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couleurs sur un plan vertical </w:t>
            </w:r>
          </w:p>
          <w:p w:rsidR="00B97266" w:rsidRDefault="00B97266" w:rsidP="001D7D42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266" w:rsidRPr="00B97266" w:rsidRDefault="00B97266" w:rsidP="001D7D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7266">
              <w:rPr>
                <w:rFonts w:ascii="Arial" w:hAnsi="Arial" w:cs="Arial"/>
                <w:b/>
                <w:sz w:val="20"/>
                <w:szCs w:val="20"/>
              </w:rPr>
              <w:t xml:space="preserve">Révision </w:t>
            </w:r>
          </w:p>
          <w:p w:rsidR="00B97266" w:rsidRDefault="00B97266" w:rsidP="00B972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532D0">
              <w:rPr>
                <w:rFonts w:ascii="Arial" w:hAnsi="Arial" w:cs="Arial"/>
                <w:sz w:val="20"/>
                <w:szCs w:val="20"/>
              </w:rPr>
              <w:t>Etude</w:t>
            </w:r>
            <w:r>
              <w:rPr>
                <w:rFonts w:ascii="Arial" w:hAnsi="Arial" w:cs="Arial"/>
                <w:sz w:val="20"/>
                <w:szCs w:val="20"/>
              </w:rPr>
              <w:t xml:space="preserve"> et représentation des plans de pose sur les surfaces horizontales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fond perdu</w:t>
            </w:r>
          </w:p>
          <w:p w:rsid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avec tapis</w:t>
            </w:r>
          </w:p>
          <w:p w:rsid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à joints contrariés</w:t>
            </w:r>
          </w:p>
          <w:p w:rsid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en diagonale avec bordure</w:t>
            </w:r>
          </w:p>
          <w:p w:rsidR="00B97266" w:rsidRDefault="00B97266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en diagonale à fond perdu </w:t>
            </w:r>
          </w:p>
          <w:p w:rsidR="00EC271D" w:rsidRDefault="00B97266" w:rsidP="00B97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Plans de pose d’une pièce avec les carreaux de différentes épaisseurs et de différentes couleurs sur les surfaces horizontales</w:t>
            </w:r>
          </w:p>
        </w:tc>
        <w:tc>
          <w:tcPr>
            <w:tcW w:w="3678" w:type="dxa"/>
          </w:tcPr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Pr="0028632F">
              <w:rPr>
                <w:rFonts w:ascii="Arial" w:hAnsi="Arial" w:cs="Arial"/>
                <w:sz w:val="20"/>
                <w:szCs w:val="20"/>
              </w:rPr>
              <w:t>Représenter les plans de pose</w:t>
            </w:r>
            <w:r w:rsidR="00764DE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28632F" w:rsidRDefault="0028632F" w:rsidP="00822291">
            <w:pPr>
              <w:rPr>
                <w:rFonts w:ascii="Arial" w:hAnsi="Arial" w:cs="Arial"/>
                <w:sz w:val="24"/>
                <w:szCs w:val="24"/>
              </w:rPr>
            </w:pPr>
          </w:p>
          <w:p w:rsidR="00EC271D" w:rsidRPr="00822291" w:rsidRDefault="00764DEB" w:rsidP="008222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3678" w:type="dxa"/>
          </w:tcPr>
          <w:p w:rsidR="00EC271D" w:rsidRDefault="00EC27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71D" w:rsidTr="00323B20">
        <w:tc>
          <w:tcPr>
            <w:tcW w:w="3677" w:type="dxa"/>
            <w:vAlign w:val="center"/>
          </w:tcPr>
          <w:p w:rsidR="00EC271D" w:rsidRPr="00EC271D" w:rsidRDefault="00EC271D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EC271D">
              <w:rPr>
                <w:rFonts w:ascii="Arial" w:hAnsi="Arial" w:cs="Arial"/>
                <w:sz w:val="20"/>
                <w:szCs w:val="20"/>
              </w:rPr>
              <w:lastRenderedPageBreak/>
              <w:t>Dessiner les dessins de détails des ouvrages et des ca</w:t>
            </w:r>
            <w:r w:rsidR="00FD687C">
              <w:rPr>
                <w:rFonts w:ascii="Arial" w:hAnsi="Arial" w:cs="Arial"/>
                <w:sz w:val="20"/>
                <w:szCs w:val="20"/>
              </w:rPr>
              <w:t>le</w:t>
            </w:r>
            <w:r w:rsidRPr="00EC271D">
              <w:rPr>
                <w:rFonts w:ascii="Arial" w:hAnsi="Arial" w:cs="Arial"/>
                <w:sz w:val="20"/>
                <w:szCs w:val="20"/>
              </w:rPr>
              <w:t>pinages</w:t>
            </w:r>
          </w:p>
        </w:tc>
        <w:tc>
          <w:tcPr>
            <w:tcW w:w="3677" w:type="dxa"/>
          </w:tcPr>
          <w:p w:rsidR="0092438A" w:rsidRDefault="0092438A" w:rsidP="00924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Etude et représentation des détails des plans de</w:t>
            </w:r>
            <w:r w:rsidR="00AF0CC3">
              <w:rPr>
                <w:rFonts w:ascii="Arial" w:hAnsi="Arial" w:cs="Arial"/>
                <w:sz w:val="20"/>
                <w:szCs w:val="20"/>
              </w:rPr>
              <w:t xml:space="preserve"> pose sur les surfaces verticales</w:t>
            </w:r>
            <w:r w:rsidR="009F406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2438A" w:rsidRDefault="0092438A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d’un revêtement mural en retour d’équerre </w:t>
            </w:r>
          </w:p>
          <w:p w:rsidR="0092438A" w:rsidRDefault="0092438A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d’escaliers </w:t>
            </w:r>
          </w:p>
          <w:p w:rsidR="0092438A" w:rsidRPr="00B97266" w:rsidRDefault="0092438A" w:rsidP="00375A35">
            <w:pPr>
              <w:pStyle w:val="Paragraphedeliste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Pose  de poteaux </w:t>
            </w:r>
          </w:p>
          <w:p w:rsidR="0092438A" w:rsidRDefault="0092438A" w:rsidP="00924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Etude et représentation des détails des plans de pose d’une pièce avec les carreaux de différentes épaisseurs et de différentes couleurs sur un plan vertical </w:t>
            </w:r>
          </w:p>
          <w:p w:rsidR="00EC271D" w:rsidRDefault="00EC27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8" w:type="dxa"/>
          </w:tcPr>
          <w:p w:rsidR="00EC271D" w:rsidRPr="0028632F" w:rsidRDefault="0028632F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28632F">
              <w:rPr>
                <w:rFonts w:ascii="Arial" w:hAnsi="Arial" w:cs="Arial"/>
                <w:sz w:val="20"/>
                <w:szCs w:val="20"/>
              </w:rPr>
              <w:t>- Représenter les détails de calepinages</w:t>
            </w:r>
          </w:p>
        </w:tc>
        <w:tc>
          <w:tcPr>
            <w:tcW w:w="3678" w:type="dxa"/>
          </w:tcPr>
          <w:p w:rsidR="00EC271D" w:rsidRDefault="00EC271D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064" w:rsidTr="00722DA9">
        <w:tc>
          <w:tcPr>
            <w:tcW w:w="3677" w:type="dxa"/>
          </w:tcPr>
          <w:p w:rsidR="009F4064" w:rsidRPr="00EC271D" w:rsidRDefault="009F4064" w:rsidP="00924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Lire et interpréter les fiches techniques et les abaques</w:t>
            </w:r>
          </w:p>
        </w:tc>
        <w:tc>
          <w:tcPr>
            <w:tcW w:w="3677" w:type="dxa"/>
          </w:tcPr>
          <w:p w:rsidR="009F4064" w:rsidRDefault="009F4064" w:rsidP="009243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 et interprétation des fiches techniques et des abaques</w:t>
            </w:r>
          </w:p>
        </w:tc>
        <w:tc>
          <w:tcPr>
            <w:tcW w:w="3678" w:type="dxa"/>
          </w:tcPr>
          <w:p w:rsidR="009F4064" w:rsidRPr="0028632F" w:rsidRDefault="0028632F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28632F">
              <w:rPr>
                <w:rFonts w:ascii="Arial" w:hAnsi="Arial" w:cs="Arial"/>
                <w:sz w:val="20"/>
                <w:szCs w:val="20"/>
              </w:rPr>
              <w:t>Lire et interpréter les fiches techniques des constructeurs</w:t>
            </w:r>
          </w:p>
        </w:tc>
        <w:tc>
          <w:tcPr>
            <w:tcW w:w="3678" w:type="dxa"/>
          </w:tcPr>
          <w:p w:rsidR="009F4064" w:rsidRDefault="009F4064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0CC3" w:rsidRDefault="00AF0CC3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9F4064" w:rsidRDefault="009F4064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9F4064" w:rsidRDefault="009F4064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9F4064" w:rsidRDefault="009F4064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0A1C41" w:rsidRDefault="000A1C41" w:rsidP="00730B25">
      <w:pPr>
        <w:spacing w:after="0"/>
        <w:rPr>
          <w:rFonts w:ascii="Arial" w:hAnsi="Arial" w:cs="Arial"/>
          <w:b/>
          <w:sz w:val="24"/>
          <w:szCs w:val="24"/>
        </w:rPr>
      </w:pPr>
    </w:p>
    <w:p w:rsidR="00730B25" w:rsidRDefault="00C039C1" w:rsidP="00730B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1-4</w:t>
      </w:r>
      <w:r w:rsidR="00730B25">
        <w:rPr>
          <w:rFonts w:ascii="Arial" w:hAnsi="Arial" w:cs="Arial"/>
          <w:b/>
          <w:sz w:val="24"/>
          <w:szCs w:val="24"/>
        </w:rPr>
        <w:t xml:space="preserve"> Module 7</w:t>
      </w:r>
    </w:p>
    <w:p w:rsidR="00661F8A" w:rsidRPr="00A612EE" w:rsidRDefault="00661F8A" w:rsidP="00661F8A">
      <w:pPr>
        <w:spacing w:after="0"/>
        <w:rPr>
          <w:rFonts w:ascii="Arial" w:hAnsi="Arial" w:cs="Arial"/>
          <w:b/>
          <w:sz w:val="24"/>
          <w:szCs w:val="24"/>
        </w:rPr>
      </w:pPr>
      <w:r w:rsidRPr="00A612E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661F8A" w:rsidTr="00722DA9">
        <w:tc>
          <w:tcPr>
            <w:tcW w:w="14710" w:type="dxa"/>
            <w:gridSpan w:val="4"/>
          </w:tcPr>
          <w:p w:rsidR="00661F8A" w:rsidRDefault="00661F8A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711641" w:rsidRPr="00661F8A">
              <w:rPr>
                <w:rFonts w:ascii="Arial" w:hAnsi="Arial" w:cs="Arial"/>
                <w:sz w:val="24"/>
                <w:szCs w:val="24"/>
              </w:rPr>
              <w:t>Appréhender</w:t>
            </w:r>
            <w:r w:rsidR="00730B25">
              <w:rPr>
                <w:rFonts w:ascii="Arial" w:hAnsi="Arial" w:cs="Arial"/>
                <w:sz w:val="24"/>
                <w:szCs w:val="24"/>
              </w:rPr>
              <w:t xml:space="preserve"> les principes</w:t>
            </w:r>
            <w:r w:rsidR="00711641" w:rsidRPr="00661F8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11641">
              <w:rPr>
                <w:rFonts w:ascii="Arial" w:hAnsi="Arial" w:cs="Arial"/>
                <w:sz w:val="24"/>
                <w:szCs w:val="24"/>
              </w:rPr>
              <w:t xml:space="preserve"> réalisation des ouvrages</w:t>
            </w:r>
          </w:p>
          <w:p w:rsidR="00661F8A" w:rsidRDefault="00661F8A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>
              <w:rPr>
                <w:rFonts w:ascii="Arial" w:hAnsi="Arial" w:cs="Arial"/>
                <w:sz w:val="24"/>
                <w:szCs w:val="24"/>
              </w:rPr>
              <w:t xml:space="preserve"> : objectif de comportement 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711641" w:rsidRPr="00711641">
              <w:rPr>
                <w:rFonts w:ascii="Arial" w:hAnsi="Arial" w:cs="Arial"/>
                <w:sz w:val="24"/>
                <w:szCs w:val="24"/>
              </w:rPr>
              <w:t>Techniques de réalisation des ouvrages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711641">
              <w:rPr>
                <w:rFonts w:ascii="Arial" w:hAnsi="Arial" w:cs="Arial"/>
                <w:sz w:val="24"/>
                <w:szCs w:val="24"/>
              </w:rPr>
              <w:t>4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>
              <w:rPr>
                <w:rFonts w:ascii="Arial" w:hAnsi="Arial" w:cs="Arial"/>
                <w:sz w:val="24"/>
                <w:szCs w:val="24"/>
              </w:rPr>
              <w:t> : 44 heures</w:t>
            </w:r>
          </w:p>
          <w:p w:rsidR="00661F8A" w:rsidRDefault="00661F8A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F8A" w:rsidTr="005D5C19">
        <w:tc>
          <w:tcPr>
            <w:tcW w:w="3677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661F8A" w:rsidRPr="005D5C19" w:rsidRDefault="00661F8A" w:rsidP="005D5C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C19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661F8A" w:rsidTr="005D5C19">
        <w:tc>
          <w:tcPr>
            <w:tcW w:w="3677" w:type="dxa"/>
            <w:vAlign w:val="center"/>
          </w:tcPr>
          <w:p w:rsidR="00661F8A" w:rsidRPr="004F7D25" w:rsidRDefault="00643A5A" w:rsidP="005D5C19">
            <w:p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Appréhender les notions générales sur les constructions</w:t>
            </w:r>
          </w:p>
        </w:tc>
        <w:tc>
          <w:tcPr>
            <w:tcW w:w="3677" w:type="dxa"/>
          </w:tcPr>
          <w:p w:rsidR="00661F8A" w:rsidRPr="004F7D25" w:rsidRDefault="004D4CE6" w:rsidP="004D4CE6">
            <w:p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Rédaction d’un journal de chantier</w:t>
            </w:r>
          </w:p>
          <w:p w:rsidR="004D4CE6" w:rsidRPr="004F7D25" w:rsidRDefault="004D4CE6" w:rsidP="00375A35">
            <w:pPr>
              <w:pStyle w:val="Paragraphedeliste"/>
              <w:numPr>
                <w:ilvl w:val="0"/>
                <w:numId w:val="55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Initiation à la rédaction d’un journal de chantier</w:t>
            </w:r>
          </w:p>
          <w:p w:rsidR="004D4CE6" w:rsidRPr="004F7D25" w:rsidRDefault="004D4CE6" w:rsidP="004D4CE6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Le bloc note ou l’agenda du carreleur</w:t>
            </w:r>
          </w:p>
          <w:p w:rsidR="004D4CE6" w:rsidRPr="004F7D25" w:rsidRDefault="004D4CE6" w:rsidP="00375A35">
            <w:pPr>
              <w:pStyle w:val="Paragraphedeliste"/>
              <w:numPr>
                <w:ilvl w:val="0"/>
                <w:numId w:val="55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Les tâches du carreleur sur le chantier</w:t>
            </w:r>
          </w:p>
          <w:p w:rsidR="004D4CE6" w:rsidRPr="004F7D25" w:rsidRDefault="004D4CE6" w:rsidP="00375A35">
            <w:pPr>
              <w:pStyle w:val="Paragraphedeliste"/>
              <w:numPr>
                <w:ilvl w:val="0"/>
                <w:numId w:val="55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Les tâches à faire préciser dans un marché</w:t>
            </w:r>
          </w:p>
          <w:p w:rsidR="004D4CE6" w:rsidRPr="004F7D25" w:rsidRDefault="004D4CE6" w:rsidP="00375A35">
            <w:pPr>
              <w:pStyle w:val="Paragraphedeliste"/>
              <w:numPr>
                <w:ilvl w:val="0"/>
                <w:numId w:val="55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Les tâches à exécuter par les autres corps d’état</w:t>
            </w:r>
          </w:p>
          <w:p w:rsidR="004D4CE6" w:rsidRPr="004F7D25" w:rsidRDefault="004D4CE6" w:rsidP="00375A35">
            <w:pPr>
              <w:pStyle w:val="Paragraphedeliste"/>
              <w:numPr>
                <w:ilvl w:val="0"/>
                <w:numId w:val="55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Les tâches à ne pas oublier de faire</w:t>
            </w:r>
          </w:p>
        </w:tc>
        <w:tc>
          <w:tcPr>
            <w:tcW w:w="3678" w:type="dxa"/>
          </w:tcPr>
          <w:p w:rsidR="00661F8A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Rédiger un journal de chantier</w:t>
            </w:r>
          </w:p>
          <w:p w:rsidR="004F7D25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D25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F7D25" w:rsidRPr="004F7D25" w:rsidRDefault="004F7D25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92EE2">
              <w:rPr>
                <w:rFonts w:ascii="Arial" w:hAnsi="Arial" w:cs="Arial"/>
                <w:sz w:val="20"/>
                <w:szCs w:val="20"/>
              </w:rPr>
              <w:t>Identifier les tâches du carreleur sur un chantier</w:t>
            </w:r>
          </w:p>
        </w:tc>
        <w:tc>
          <w:tcPr>
            <w:tcW w:w="3678" w:type="dxa"/>
          </w:tcPr>
          <w:p w:rsidR="00661F8A" w:rsidRPr="004F7D25" w:rsidRDefault="00661F8A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394" w:rsidTr="005D5C19">
        <w:tc>
          <w:tcPr>
            <w:tcW w:w="3677" w:type="dxa"/>
            <w:vAlign w:val="center"/>
          </w:tcPr>
          <w:p w:rsidR="007F3394" w:rsidRPr="004F7D25" w:rsidRDefault="007F3394" w:rsidP="005D5C19">
            <w:p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Appréhender  les notions générales sur la réalisation des carrelages</w:t>
            </w:r>
          </w:p>
        </w:tc>
        <w:tc>
          <w:tcPr>
            <w:tcW w:w="3677" w:type="dxa"/>
          </w:tcPr>
          <w:p w:rsidR="00BF5EA6" w:rsidRPr="004F7D25" w:rsidRDefault="00BF5EA6" w:rsidP="00BF5EA6">
            <w:p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Préparation des supports pour carrelage mural</w:t>
            </w:r>
          </w:p>
          <w:p w:rsidR="00BF5EA6" w:rsidRPr="004F7D25" w:rsidRDefault="00BF5EA6" w:rsidP="00375A35">
            <w:pPr>
              <w:pStyle w:val="Paragraphedeliste"/>
              <w:numPr>
                <w:ilvl w:val="0"/>
                <w:numId w:val="5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 xml:space="preserve">Préparation du support : les différents supports admis à recevoir un revêtement céramique, l’état d’un support (condition de planéité, conditions de propreté, traitement des supports anciens, les délais </w:t>
            </w:r>
            <w:r w:rsidRPr="004F7D25">
              <w:rPr>
                <w:rFonts w:ascii="Arial" w:hAnsi="Arial" w:cs="Arial"/>
                <w:sz w:val="20"/>
                <w:szCs w:val="20"/>
              </w:rPr>
              <w:lastRenderedPageBreak/>
              <w:t>concernant les supports neufs</w:t>
            </w:r>
            <w:r w:rsidR="00316F7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F5EA6" w:rsidRPr="00BF5EA6" w:rsidRDefault="00BF5EA6" w:rsidP="00375A35">
            <w:pPr>
              <w:pStyle w:val="Paragraphedeliste"/>
              <w:numPr>
                <w:ilvl w:val="0"/>
                <w:numId w:val="59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BF5EA6">
              <w:rPr>
                <w:rFonts w:ascii="Arial" w:hAnsi="Arial" w:cs="Arial"/>
                <w:sz w:val="20"/>
                <w:szCs w:val="20"/>
              </w:rPr>
              <w:t>Préparation des produits de collage : les colles utilisées en revêtement mural, préparation des mortiers-colles  </w:t>
            </w:r>
          </w:p>
          <w:p w:rsidR="00BF5EA6" w:rsidRDefault="00BF5EA6" w:rsidP="00CB1E87">
            <w:pPr>
              <w:rPr>
                <w:rFonts w:ascii="Arial" w:hAnsi="Arial" w:cs="Arial"/>
                <w:sz w:val="20"/>
                <w:szCs w:val="20"/>
              </w:rPr>
            </w:pPr>
          </w:p>
          <w:p w:rsidR="007F3394" w:rsidRPr="004F7D25" w:rsidRDefault="007F3394" w:rsidP="00CB1E87">
            <w:p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Mise en œuvre des carreaux en opus incertum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La préparation des carreaux : la casse des carreaux, le tri des fragments, l’appareillage des fragments en opus incertum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La pose d’un opus incertum avec filets de mosaïque : l’exécution du mortier de scellement, le traçage des filets de mosaïque, la pose des fragments d’opus, la pose des filets de mosaïque, le battage au rouleau</w:t>
            </w: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Les dallages en marbre ou en pierres naturelles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8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 dosage des mortiers de scellement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8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La pose des dalles en marbre ou en pierre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8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L’exécution des joints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8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 polissage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8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Les tolérances de pose</w:t>
            </w: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Les revêtements extérieurs de sol scellés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9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Prescriptions particulières pour les terrasses sur protection d’étanchéité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9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Prescriptions particulières pour les balcons et loggias sans étanchéité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69"/>
              </w:numPr>
              <w:ind w:left="9" w:firstLine="41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 xml:space="preserve">Prescriptions particulières pour les terrasses et allées sur dallage sur </w:t>
            </w:r>
            <w:r w:rsidRPr="004F7D25">
              <w:rPr>
                <w:rFonts w:ascii="Arial" w:hAnsi="Arial" w:cs="Arial"/>
                <w:sz w:val="20"/>
                <w:szCs w:val="20"/>
              </w:rPr>
              <w:lastRenderedPageBreak/>
              <w:t>terre-plein</w:t>
            </w: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Préparation de la pose pour carrelage mural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0"/>
              </w:num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La pose de guides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0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 démarrage de la pose : les carreaux de champ, les carreaux des plans de travail, les pourtours des fenêtres</w:t>
            </w: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La pose des carreaux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1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L’application de la colle : L’encollage simple et l’encollage double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1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La mise en œuvre des carreaux : les carreaux de champ ( la</w:t>
            </w:r>
            <w:r w:rsidR="00FD6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7D25">
              <w:rPr>
                <w:rFonts w:ascii="Arial" w:hAnsi="Arial" w:cs="Arial"/>
                <w:sz w:val="20"/>
                <w:szCs w:val="20"/>
              </w:rPr>
              <w:t>pose du premier carreau, la pose des cro</w:t>
            </w:r>
            <w:r w:rsidR="00FD687C">
              <w:rPr>
                <w:rFonts w:ascii="Arial" w:hAnsi="Arial" w:cs="Arial"/>
                <w:sz w:val="20"/>
                <w:szCs w:val="20"/>
              </w:rPr>
              <w:t>isillons d’espacement, le marou</w:t>
            </w:r>
            <w:r w:rsidRPr="004F7D25">
              <w:rPr>
                <w:rFonts w:ascii="Arial" w:hAnsi="Arial" w:cs="Arial"/>
                <w:sz w:val="20"/>
                <w:szCs w:val="20"/>
              </w:rPr>
              <w:t>f</w:t>
            </w:r>
            <w:r w:rsidR="00C866F1">
              <w:rPr>
                <w:rFonts w:ascii="Arial" w:hAnsi="Arial" w:cs="Arial"/>
                <w:sz w:val="20"/>
                <w:szCs w:val="20"/>
              </w:rPr>
              <w:t>l</w:t>
            </w:r>
            <w:r w:rsidRPr="004F7D25">
              <w:rPr>
                <w:rFonts w:ascii="Arial" w:hAnsi="Arial" w:cs="Arial"/>
                <w:sz w:val="20"/>
                <w:szCs w:val="20"/>
              </w:rPr>
              <w:t>age et le contrôle de niveau), les carreaux de bordure (les carreaux universels à bords angulés, les carreaux à bords francs, les carreaux à languettes d’espacement), la mise en place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1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Les gorges et les quarts de rond : la mise en œuvre et les précautions à prendre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1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 xml:space="preserve">L’exécution des joints en carrelage mural </w:t>
            </w:r>
          </w:p>
        </w:tc>
        <w:tc>
          <w:tcPr>
            <w:tcW w:w="3678" w:type="dxa"/>
          </w:tcPr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Expliquer les étapes de préparation des supports pour carrelage mural</w:t>
            </w: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F3394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C866F1">
              <w:rPr>
                <w:rFonts w:ascii="Arial" w:hAnsi="Arial" w:cs="Arial"/>
                <w:sz w:val="20"/>
                <w:szCs w:val="20"/>
              </w:rPr>
              <w:t xml:space="preserve">- Donner les étapes de la mise en œuvre des carreaux en opus incertum </w:t>
            </w: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722D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866F1" w:rsidRDefault="00C866F1" w:rsidP="00E92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BF5EA6" w:rsidRDefault="00BF5EA6" w:rsidP="00E92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  <w:r w:rsidRPr="00C866F1">
              <w:rPr>
                <w:rFonts w:ascii="Arial" w:hAnsi="Arial" w:cs="Arial"/>
                <w:sz w:val="20"/>
                <w:szCs w:val="20"/>
              </w:rPr>
              <w:t xml:space="preserve">- Donner les étapes de la mise en œuvre des dallages en marbre ou en pierres naturelles </w:t>
            </w: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Default="00E92EE2" w:rsidP="00E92EE2">
            <w:pPr>
              <w:rPr>
                <w:rFonts w:ascii="Arial" w:hAnsi="Arial" w:cs="Arial"/>
              </w:rPr>
            </w:pPr>
          </w:p>
          <w:p w:rsidR="00E92EE2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  <w:r w:rsidRPr="00C866F1">
              <w:rPr>
                <w:rFonts w:ascii="Arial" w:hAnsi="Arial" w:cs="Arial"/>
                <w:sz w:val="20"/>
                <w:szCs w:val="20"/>
              </w:rPr>
              <w:t xml:space="preserve">- Donner les étapes de la pose pour carrelage mural </w:t>
            </w:r>
          </w:p>
        </w:tc>
        <w:tc>
          <w:tcPr>
            <w:tcW w:w="3678" w:type="dxa"/>
          </w:tcPr>
          <w:p w:rsidR="007F3394" w:rsidRPr="00436176" w:rsidRDefault="007F3394" w:rsidP="00722DA9">
            <w:pPr>
              <w:rPr>
                <w:rFonts w:ascii="Arial" w:hAnsi="Arial" w:cs="Arial"/>
              </w:rPr>
            </w:pPr>
          </w:p>
        </w:tc>
      </w:tr>
      <w:tr w:rsidR="007F3394" w:rsidTr="005D5C19">
        <w:tc>
          <w:tcPr>
            <w:tcW w:w="3677" w:type="dxa"/>
            <w:vAlign w:val="center"/>
          </w:tcPr>
          <w:p w:rsidR="007F3394" w:rsidRPr="004F7D25" w:rsidRDefault="007F3394" w:rsidP="005D5C19">
            <w:p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lastRenderedPageBreak/>
              <w:t xml:space="preserve">Appréhender les notions générales sur la réhabilitation des carrelages </w:t>
            </w:r>
          </w:p>
        </w:tc>
        <w:tc>
          <w:tcPr>
            <w:tcW w:w="3677" w:type="dxa"/>
          </w:tcPr>
          <w:p w:rsidR="007F3394" w:rsidRPr="004F7D25" w:rsidRDefault="007F3394" w:rsidP="00CB1E87">
            <w:pPr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- Remplacement d’un revêtement par un carrelage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 remplacement d’un plancher sur solivage avec auget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Le remplacement d’un plancher sur poutrelles et hourdis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 xml:space="preserve">Le remplacement d’un revêtement céramique détérioré </w:t>
            </w: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7F3394" w:rsidRPr="004F7D25" w:rsidRDefault="007F3394" w:rsidP="00CB1E87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lastRenderedPageBreak/>
              <w:t>- Pose sur un ancien revêtement de sol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>La pose d’un carrelage sur un plancher bois : la pose sur collée directe, la pose sur une sous-couche résilient</w:t>
            </w:r>
            <w:r w:rsidR="008E1B12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7F3394" w:rsidRPr="004F7D25" w:rsidRDefault="007F3394" w:rsidP="00375A35">
            <w:pPr>
              <w:pStyle w:val="Paragraphedeliste"/>
              <w:numPr>
                <w:ilvl w:val="0"/>
                <w:numId w:val="7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4F7D25">
              <w:rPr>
                <w:rFonts w:ascii="Arial" w:hAnsi="Arial" w:cs="Arial"/>
                <w:sz w:val="20"/>
                <w:szCs w:val="20"/>
              </w:rPr>
              <w:t xml:space="preserve">La pose d’un carrelage sur un ancien carrelage : les conditions à remplir, la mise en œuvre </w:t>
            </w:r>
          </w:p>
        </w:tc>
        <w:tc>
          <w:tcPr>
            <w:tcW w:w="3678" w:type="dxa"/>
          </w:tcPr>
          <w:p w:rsidR="007F3394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  <w:r w:rsidRPr="00C866F1">
              <w:rPr>
                <w:rFonts w:ascii="Arial" w:hAnsi="Arial" w:cs="Arial"/>
                <w:sz w:val="20"/>
                <w:szCs w:val="20"/>
              </w:rPr>
              <w:lastRenderedPageBreak/>
              <w:t xml:space="preserve">- Expliquer les différents remplacements d’un revêtement par un carrelage </w:t>
            </w:r>
          </w:p>
          <w:p w:rsidR="00E92EE2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C866F1" w:rsidRDefault="00E92EE2" w:rsidP="00E92E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EE2" w:rsidRPr="00436176" w:rsidRDefault="00E92EE2" w:rsidP="001905D0">
            <w:pPr>
              <w:rPr>
                <w:rFonts w:ascii="Arial" w:hAnsi="Arial" w:cs="Arial"/>
              </w:rPr>
            </w:pPr>
            <w:r w:rsidRPr="00C866F1">
              <w:rPr>
                <w:rFonts w:ascii="Arial" w:hAnsi="Arial" w:cs="Arial"/>
                <w:sz w:val="20"/>
                <w:szCs w:val="20"/>
              </w:rPr>
              <w:t>- Expliquer les différent</w:t>
            </w:r>
            <w:r w:rsidR="00C866F1">
              <w:rPr>
                <w:rFonts w:ascii="Arial" w:hAnsi="Arial" w:cs="Arial"/>
                <w:sz w:val="20"/>
                <w:szCs w:val="20"/>
              </w:rPr>
              <w:t>e</w:t>
            </w:r>
            <w:r w:rsidRPr="00C866F1">
              <w:rPr>
                <w:rFonts w:ascii="Arial" w:hAnsi="Arial" w:cs="Arial"/>
                <w:sz w:val="20"/>
                <w:szCs w:val="20"/>
              </w:rPr>
              <w:t xml:space="preserve">s techniques </w:t>
            </w:r>
            <w:r w:rsidRPr="00C866F1">
              <w:rPr>
                <w:rFonts w:ascii="Arial" w:hAnsi="Arial" w:cs="Arial"/>
                <w:sz w:val="20"/>
                <w:szCs w:val="20"/>
              </w:rPr>
              <w:lastRenderedPageBreak/>
              <w:t>de pose sur un ancien</w:t>
            </w:r>
            <w:r>
              <w:rPr>
                <w:rFonts w:ascii="Arial" w:hAnsi="Arial" w:cs="Arial"/>
              </w:rPr>
              <w:t xml:space="preserve"> </w:t>
            </w:r>
            <w:r w:rsidRPr="00C866F1">
              <w:rPr>
                <w:rFonts w:ascii="Arial" w:hAnsi="Arial" w:cs="Arial"/>
                <w:sz w:val="20"/>
                <w:szCs w:val="20"/>
              </w:rPr>
              <w:t>revêtement de sol</w:t>
            </w:r>
            <w:r w:rsidR="001905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8" w:type="dxa"/>
          </w:tcPr>
          <w:p w:rsidR="007F3394" w:rsidRPr="00436176" w:rsidRDefault="007F3394" w:rsidP="00722DA9">
            <w:pPr>
              <w:rPr>
                <w:rFonts w:ascii="Arial" w:hAnsi="Arial" w:cs="Arial"/>
              </w:rPr>
            </w:pPr>
          </w:p>
        </w:tc>
      </w:tr>
    </w:tbl>
    <w:p w:rsidR="00DA7EF5" w:rsidRDefault="00DA7EF5" w:rsidP="00B325B7">
      <w:pPr>
        <w:spacing w:after="0"/>
        <w:rPr>
          <w:rFonts w:ascii="Arial" w:hAnsi="Arial" w:cs="Arial"/>
          <w:b/>
          <w:sz w:val="24"/>
          <w:szCs w:val="24"/>
        </w:rPr>
      </w:pPr>
    </w:p>
    <w:p w:rsidR="00B325B7" w:rsidRDefault="00C646B5" w:rsidP="00B325B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1-5</w:t>
      </w:r>
      <w:r w:rsidR="00730B25">
        <w:rPr>
          <w:rFonts w:ascii="Arial" w:hAnsi="Arial" w:cs="Arial"/>
          <w:b/>
          <w:sz w:val="24"/>
          <w:szCs w:val="24"/>
        </w:rPr>
        <w:t xml:space="preserve"> Module 8</w:t>
      </w:r>
    </w:p>
    <w:p w:rsidR="00C646B5" w:rsidRPr="00A612EE" w:rsidRDefault="00C646B5" w:rsidP="00B325B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B325B7" w:rsidTr="00722DA9">
        <w:tc>
          <w:tcPr>
            <w:tcW w:w="14710" w:type="dxa"/>
            <w:gridSpan w:val="4"/>
          </w:tcPr>
          <w:p w:rsidR="00B325B7" w:rsidRDefault="00B325B7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Enoncé de la compétence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B065F2">
              <w:rPr>
                <w:rFonts w:ascii="Arial" w:hAnsi="Arial" w:cs="Arial"/>
                <w:sz w:val="24"/>
                <w:szCs w:val="24"/>
              </w:rPr>
              <w:t>Effectuer les devis des travaux</w:t>
            </w:r>
          </w:p>
          <w:p w:rsidR="00B325B7" w:rsidRDefault="00B325B7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Type d’objectif</w:t>
            </w:r>
            <w:r>
              <w:rPr>
                <w:rFonts w:ascii="Arial" w:hAnsi="Arial" w:cs="Arial"/>
                <w:sz w:val="24"/>
                <w:szCs w:val="24"/>
              </w:rPr>
              <w:t xml:space="preserve"> : objectif de comportement 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Titre du module</w:t>
            </w:r>
            <w:r>
              <w:rPr>
                <w:rFonts w:ascii="Arial" w:hAnsi="Arial" w:cs="Arial"/>
                <w:sz w:val="24"/>
                <w:szCs w:val="24"/>
              </w:rPr>
              <w:t xml:space="preserve"> : </w:t>
            </w:r>
            <w:r w:rsidR="00B065F2">
              <w:rPr>
                <w:rFonts w:ascii="Arial" w:hAnsi="Arial" w:cs="Arial"/>
                <w:sz w:val="24"/>
                <w:szCs w:val="24"/>
              </w:rPr>
              <w:t>Les devis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Niveau d’étude</w:t>
            </w:r>
            <w:r>
              <w:rPr>
                <w:rFonts w:ascii="Arial" w:hAnsi="Arial" w:cs="Arial"/>
                <w:sz w:val="24"/>
                <w:szCs w:val="24"/>
              </w:rPr>
              <w:t> : 4</w:t>
            </w:r>
            <w:r w:rsidRPr="009F081D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A612EE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  <w:r w:rsidR="00B065F2">
              <w:rPr>
                <w:rFonts w:ascii="Arial" w:hAnsi="Arial" w:cs="Arial"/>
                <w:sz w:val="24"/>
                <w:szCs w:val="24"/>
              </w:rPr>
              <w:t xml:space="preserve"> 44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B325B7" w:rsidRDefault="00B325B7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5B7" w:rsidTr="00323B20">
        <w:tc>
          <w:tcPr>
            <w:tcW w:w="3677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Eléments de contenu</w:t>
            </w:r>
          </w:p>
        </w:tc>
        <w:tc>
          <w:tcPr>
            <w:tcW w:w="3678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Indicateur d’évaluation</w:t>
            </w:r>
          </w:p>
        </w:tc>
        <w:tc>
          <w:tcPr>
            <w:tcW w:w="3678" w:type="dxa"/>
            <w:vAlign w:val="center"/>
          </w:tcPr>
          <w:p w:rsidR="00B325B7" w:rsidRPr="00323B20" w:rsidRDefault="00B325B7" w:rsidP="00323B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3B20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A71D0C" w:rsidTr="00323B20">
        <w:tc>
          <w:tcPr>
            <w:tcW w:w="3677" w:type="dxa"/>
            <w:vAlign w:val="center"/>
          </w:tcPr>
          <w:p w:rsidR="00A71D0C" w:rsidRPr="00571BD9" w:rsidRDefault="00A71D0C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 xml:space="preserve">Appréhender les notions sur le de revient d’une réalisation en carrelage </w:t>
            </w:r>
          </w:p>
        </w:tc>
        <w:tc>
          <w:tcPr>
            <w:tcW w:w="3677" w:type="dxa"/>
          </w:tcPr>
          <w:p w:rsidR="00A71D0C" w:rsidRPr="00571BD9" w:rsidRDefault="00A36BFC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 xml:space="preserve">- Rappels sur les notions suivantes : </w:t>
            </w:r>
          </w:p>
          <w:p w:rsidR="00A36BFC" w:rsidRPr="00571BD9" w:rsidRDefault="00A36BFC" w:rsidP="00375A35">
            <w:pPr>
              <w:pStyle w:val="Paragraphedeliste"/>
              <w:numPr>
                <w:ilvl w:val="0"/>
                <w:numId w:val="8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Détermination du coût des matériaux</w:t>
            </w:r>
          </w:p>
          <w:p w:rsidR="00A36BFC" w:rsidRPr="00571BD9" w:rsidRDefault="00A36BFC" w:rsidP="00375A35">
            <w:pPr>
              <w:pStyle w:val="Paragraphedeliste"/>
              <w:numPr>
                <w:ilvl w:val="0"/>
                <w:numId w:val="8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Détermination du coût du matériel</w:t>
            </w:r>
          </w:p>
          <w:p w:rsidR="00A36BFC" w:rsidRPr="00571BD9" w:rsidRDefault="00A36BFC" w:rsidP="00375A35">
            <w:pPr>
              <w:pStyle w:val="Paragraphedeliste"/>
              <w:numPr>
                <w:ilvl w:val="0"/>
                <w:numId w:val="8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Détermination du coût de la main d’œuvre</w:t>
            </w:r>
          </w:p>
          <w:p w:rsidR="00A36BFC" w:rsidRPr="00571BD9" w:rsidRDefault="00A36BFC" w:rsidP="00375A35">
            <w:pPr>
              <w:pStyle w:val="Paragraphedeliste"/>
              <w:numPr>
                <w:ilvl w:val="0"/>
                <w:numId w:val="86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Détermination du coût de revient d’un carrelage</w:t>
            </w:r>
          </w:p>
        </w:tc>
        <w:tc>
          <w:tcPr>
            <w:tcW w:w="3678" w:type="dxa"/>
          </w:tcPr>
          <w:p w:rsidR="00A71D0C" w:rsidRPr="00571BD9" w:rsidRDefault="00571BD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Déterminer le coût de revient d’une réalisation en carrelage</w:t>
            </w:r>
          </w:p>
        </w:tc>
        <w:tc>
          <w:tcPr>
            <w:tcW w:w="3678" w:type="dxa"/>
          </w:tcPr>
          <w:p w:rsidR="00A71D0C" w:rsidRPr="00571BD9" w:rsidRDefault="00A71D0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D0C" w:rsidTr="00323B20">
        <w:tc>
          <w:tcPr>
            <w:tcW w:w="3677" w:type="dxa"/>
            <w:vAlign w:val="center"/>
          </w:tcPr>
          <w:p w:rsidR="00A71D0C" w:rsidRPr="00571BD9" w:rsidRDefault="00A71D0C" w:rsidP="00323B20">
            <w:pPr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lastRenderedPageBreak/>
              <w:t xml:space="preserve">Présenter les différents </w:t>
            </w:r>
            <w:r w:rsidR="008B4431" w:rsidRPr="00571BD9">
              <w:rPr>
                <w:rFonts w:ascii="Arial" w:hAnsi="Arial" w:cs="Arial"/>
                <w:sz w:val="20"/>
                <w:szCs w:val="20"/>
              </w:rPr>
              <w:t>devis</w:t>
            </w:r>
          </w:p>
        </w:tc>
        <w:tc>
          <w:tcPr>
            <w:tcW w:w="3677" w:type="dxa"/>
          </w:tcPr>
          <w:p w:rsidR="00A71D0C" w:rsidRPr="00571BD9" w:rsidRDefault="00A36BFC" w:rsidP="00722DA9">
            <w:pPr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- Contenu d’un devis</w:t>
            </w:r>
          </w:p>
          <w:p w:rsidR="00A36BFC" w:rsidRPr="00571BD9" w:rsidRDefault="00A36BFC" w:rsidP="00375A35">
            <w:pPr>
              <w:pStyle w:val="Paragraphedeliste"/>
              <w:numPr>
                <w:ilvl w:val="0"/>
                <w:numId w:val="8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Les types de devis : devis descriptif, devis quantitatif et devis estimatif</w:t>
            </w:r>
          </w:p>
          <w:p w:rsidR="00A36BFC" w:rsidRPr="00571BD9" w:rsidRDefault="00A36BFC" w:rsidP="00375A35">
            <w:pPr>
              <w:pStyle w:val="Paragraphedeliste"/>
              <w:numPr>
                <w:ilvl w:val="0"/>
                <w:numId w:val="8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Définition et rôle de chaque devis</w:t>
            </w:r>
          </w:p>
          <w:p w:rsidR="008B4431" w:rsidRPr="00571BD9" w:rsidRDefault="008B4431" w:rsidP="00375A35">
            <w:pPr>
              <w:pStyle w:val="Paragraphedeliste"/>
              <w:numPr>
                <w:ilvl w:val="0"/>
                <w:numId w:val="87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Lecture commentée des exemples des différents devis</w:t>
            </w:r>
          </w:p>
          <w:p w:rsidR="008B4431" w:rsidRPr="00571BD9" w:rsidRDefault="008B4431" w:rsidP="008B4431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 xml:space="preserve">- Montage des devis </w:t>
            </w:r>
          </w:p>
          <w:p w:rsidR="00A36BFC" w:rsidRPr="00571BD9" w:rsidRDefault="008B4431" w:rsidP="00375A35">
            <w:pPr>
              <w:pStyle w:val="Paragraphedeliste"/>
              <w:numPr>
                <w:ilvl w:val="0"/>
                <w:numId w:val="88"/>
              </w:numPr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Devis descriptif</w:t>
            </w:r>
          </w:p>
          <w:p w:rsidR="008B4431" w:rsidRPr="00571BD9" w:rsidRDefault="008B4431" w:rsidP="00375A35">
            <w:pPr>
              <w:pStyle w:val="Paragraphedeliste"/>
              <w:numPr>
                <w:ilvl w:val="0"/>
                <w:numId w:val="88"/>
              </w:numPr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Devis quantitatif</w:t>
            </w:r>
          </w:p>
          <w:p w:rsidR="008B4431" w:rsidRPr="00571BD9" w:rsidRDefault="008B4431" w:rsidP="00375A35">
            <w:pPr>
              <w:pStyle w:val="Paragraphedeliste"/>
              <w:numPr>
                <w:ilvl w:val="0"/>
                <w:numId w:val="88"/>
              </w:numPr>
              <w:rPr>
                <w:rFonts w:ascii="Arial" w:hAnsi="Arial" w:cs="Arial"/>
                <w:sz w:val="20"/>
                <w:szCs w:val="20"/>
              </w:rPr>
            </w:pPr>
            <w:r w:rsidRPr="00571BD9">
              <w:rPr>
                <w:rFonts w:ascii="Arial" w:hAnsi="Arial" w:cs="Arial"/>
                <w:sz w:val="20"/>
                <w:szCs w:val="20"/>
              </w:rPr>
              <w:t>Devis estimatif</w:t>
            </w:r>
          </w:p>
        </w:tc>
        <w:tc>
          <w:tcPr>
            <w:tcW w:w="3678" w:type="dxa"/>
          </w:tcPr>
          <w:p w:rsidR="00A71D0C" w:rsidRDefault="00571BD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Différencier les devis</w:t>
            </w:r>
          </w:p>
          <w:p w:rsidR="00571BD9" w:rsidRPr="00571BD9" w:rsidRDefault="00571BD9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Rédiger un devis</w:t>
            </w:r>
          </w:p>
        </w:tc>
        <w:tc>
          <w:tcPr>
            <w:tcW w:w="3678" w:type="dxa"/>
          </w:tcPr>
          <w:p w:rsidR="00A71D0C" w:rsidRDefault="00A71D0C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5D47" w:rsidRDefault="00F35D47" w:rsidP="003977D0">
      <w:pPr>
        <w:spacing w:after="0"/>
        <w:rPr>
          <w:rFonts w:ascii="Arial" w:hAnsi="Arial" w:cs="Arial"/>
          <w:b/>
          <w:sz w:val="24"/>
          <w:szCs w:val="24"/>
        </w:rPr>
      </w:pPr>
    </w:p>
    <w:p w:rsidR="000B2839" w:rsidRDefault="00661F8A" w:rsidP="003977D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6506E">
        <w:rPr>
          <w:rFonts w:ascii="Arial" w:hAnsi="Arial" w:cs="Arial"/>
          <w:b/>
          <w:sz w:val="24"/>
          <w:szCs w:val="24"/>
        </w:rPr>
        <w:t xml:space="preserve"> Présentation du programme des modules liés aux compétences particulières</w:t>
      </w:r>
    </w:p>
    <w:p w:rsidR="00AC79EA" w:rsidRDefault="0048025C" w:rsidP="0048025C">
      <w:pPr>
        <w:spacing w:after="0"/>
        <w:rPr>
          <w:rFonts w:ascii="Arial" w:hAnsi="Arial" w:cs="Arial"/>
          <w:b/>
          <w:sz w:val="24"/>
          <w:szCs w:val="24"/>
        </w:rPr>
      </w:pPr>
      <w:r w:rsidRPr="0048025C">
        <w:rPr>
          <w:rFonts w:ascii="Arial" w:hAnsi="Arial" w:cs="Arial"/>
          <w:b/>
          <w:sz w:val="24"/>
          <w:szCs w:val="24"/>
        </w:rPr>
        <w:t xml:space="preserve"> </w:t>
      </w:r>
    </w:p>
    <w:p w:rsidR="0048025C" w:rsidRDefault="00B86D5B" w:rsidP="00911CB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2-1</w:t>
      </w:r>
      <w:r w:rsidR="004F5812">
        <w:rPr>
          <w:rFonts w:ascii="Arial" w:hAnsi="Arial" w:cs="Arial"/>
          <w:b/>
          <w:sz w:val="24"/>
          <w:szCs w:val="24"/>
        </w:rPr>
        <w:t xml:space="preserve"> Module 10</w:t>
      </w:r>
    </w:p>
    <w:p w:rsidR="00321639" w:rsidRDefault="00321639" w:rsidP="0032163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321639" w:rsidTr="00722DA9">
        <w:tc>
          <w:tcPr>
            <w:tcW w:w="14710" w:type="dxa"/>
            <w:gridSpan w:val="4"/>
          </w:tcPr>
          <w:p w:rsidR="00321639" w:rsidRDefault="0032163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21639" w:rsidRPr="00CD7A04" w:rsidRDefault="0032163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 w:rsidR="00771384">
              <w:rPr>
                <w:rFonts w:ascii="Arial" w:hAnsi="Arial" w:cs="Arial"/>
                <w:sz w:val="24"/>
                <w:szCs w:val="24"/>
              </w:rPr>
              <w:t>Effectuer les travaux de maçonnerie élémentaire</w:t>
            </w:r>
            <w:r w:rsidR="00771384"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Réalisation des travaux de maçonnerie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Pr="0048025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321639" w:rsidRPr="00CD7A04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771384">
              <w:rPr>
                <w:rFonts w:ascii="Arial" w:hAnsi="Arial" w:cs="Arial"/>
                <w:sz w:val="24"/>
                <w:szCs w:val="24"/>
              </w:rPr>
              <w:t xml:space="preserve"> 88</w:t>
            </w:r>
            <w:r>
              <w:rPr>
                <w:rFonts w:ascii="Arial" w:hAnsi="Arial" w:cs="Arial"/>
                <w:sz w:val="24"/>
                <w:szCs w:val="24"/>
              </w:rPr>
              <w:t xml:space="preserve">  heures</w:t>
            </w:r>
          </w:p>
          <w:p w:rsidR="00321639" w:rsidRDefault="00321639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639" w:rsidTr="00317472">
        <w:tc>
          <w:tcPr>
            <w:tcW w:w="3677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Eléments de contenu pratique</w:t>
            </w:r>
          </w:p>
        </w:tc>
        <w:tc>
          <w:tcPr>
            <w:tcW w:w="3678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321639" w:rsidRPr="00317472" w:rsidRDefault="00321639" w:rsidP="003174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17472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Pr="002B4779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Elever un mur en maçonnerie</w:t>
            </w:r>
          </w:p>
        </w:tc>
        <w:tc>
          <w:tcPr>
            <w:tcW w:w="3677" w:type="dxa"/>
            <w:vAlign w:val="center"/>
          </w:tcPr>
          <w:p w:rsidR="00D5242C" w:rsidRPr="005636B1" w:rsidRDefault="005636B1" w:rsidP="00317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6B1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5636B1" w:rsidRDefault="005636B1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mur en maçonnerie de briques avec baies porte et fenêtre</w:t>
            </w:r>
          </w:p>
          <w:p w:rsidR="005636B1" w:rsidRDefault="005636B1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Elévation d’un mur en maçonnerie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d’agglos avec baies porte et fenêtre</w:t>
            </w:r>
          </w:p>
          <w:p w:rsidR="005636B1" w:rsidRPr="00D5242C" w:rsidRDefault="005636B1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Elévation d’un en maçonnerie mixte avec porte et fenêtre</w:t>
            </w:r>
          </w:p>
        </w:tc>
        <w:tc>
          <w:tcPr>
            <w:tcW w:w="3678" w:type="dxa"/>
          </w:tcPr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Identification correcte des matériaux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alignements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Respect des dimensions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l’appareillage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correct des éléments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verticalité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joints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Netteté des joints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motifs de finition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317472" w:rsidRDefault="00317472" w:rsidP="007F77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Default="00317472" w:rsidP="007F772D">
            <w:pPr>
              <w:rPr>
                <w:rFonts w:ascii="Arial" w:hAnsi="Arial" w:cs="Arial"/>
                <w:sz w:val="20"/>
                <w:szCs w:val="20"/>
              </w:rPr>
            </w:pPr>
          </w:p>
          <w:p w:rsidR="00317472" w:rsidRPr="00D5242C" w:rsidRDefault="00317472" w:rsidP="007F77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5636B1" w:rsidRDefault="005636B1" w:rsidP="00563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Réaliser  les murs droits, en  retours d’équerre et les murs avec courbure.</w:t>
            </w:r>
          </w:p>
          <w:p w:rsidR="00D5242C" w:rsidRPr="00D5242C" w:rsidRDefault="005636B1" w:rsidP="005636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murs peuvent aussi avoir les piliers</w:t>
            </w: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Pr="002B4779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 enduit vertical</w:t>
            </w:r>
          </w:p>
        </w:tc>
        <w:tc>
          <w:tcPr>
            <w:tcW w:w="3677" w:type="dxa"/>
            <w:vAlign w:val="center"/>
          </w:tcPr>
          <w:p w:rsidR="0092335E" w:rsidRPr="005636B1" w:rsidRDefault="0092335E" w:rsidP="00317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6B1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5636B1" w:rsidRPr="00D5242C" w:rsidRDefault="00CE5B6B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 enduit vertical</w:t>
            </w:r>
          </w:p>
        </w:tc>
        <w:tc>
          <w:tcPr>
            <w:tcW w:w="3678" w:type="dxa"/>
          </w:tcPr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Préparation correcte du support : Nettoyage correct du support, arrosage correct du support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Fixation correcte des taquets et des règles de guidage : respect de l’épaisseur, bonne planéité, bonne verticalité, bonne stabilité, facilité de démontage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Application correcte du corps de l’enduit : identification correcte des matériaux, dosage correct des matériaux, bonne homogénéisation des couches, respect des épaisseurs des différentes couches, respect de séchage des différentes couches.</w:t>
            </w:r>
          </w:p>
          <w:p w:rsidR="00D5242C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réalisation des finitions : respect de la planéité, respect de la verticalité, bon aspect général, nettoyage correct de la pièce et du poste de travail.</w:t>
            </w:r>
          </w:p>
          <w:p w:rsidR="00317472" w:rsidRPr="00D5242C" w:rsidRDefault="00317472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outils et du matériel </w:t>
            </w:r>
          </w:p>
        </w:tc>
        <w:tc>
          <w:tcPr>
            <w:tcW w:w="3678" w:type="dxa"/>
          </w:tcPr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42C" w:rsidTr="00317472">
        <w:tc>
          <w:tcPr>
            <w:tcW w:w="3677" w:type="dxa"/>
            <w:vAlign w:val="center"/>
          </w:tcPr>
          <w:p w:rsidR="00D5242C" w:rsidRDefault="00D5242C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 terre plein pour dallage</w:t>
            </w:r>
          </w:p>
        </w:tc>
        <w:tc>
          <w:tcPr>
            <w:tcW w:w="3677" w:type="dxa"/>
            <w:vAlign w:val="center"/>
          </w:tcPr>
          <w:p w:rsidR="0092335E" w:rsidRPr="005636B1" w:rsidRDefault="0092335E" w:rsidP="003174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6B1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5636B1" w:rsidRPr="00D5242C" w:rsidRDefault="00CE5B6B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 terre plein pour dallage</w:t>
            </w:r>
          </w:p>
        </w:tc>
        <w:tc>
          <w:tcPr>
            <w:tcW w:w="3678" w:type="dxa"/>
          </w:tcPr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des alignements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alignements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dimensions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courbures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Nivellement correcte de l’aire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stabilité des contours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Disposition correcte des différentes couches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Compactage correcte des couches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hauteurs des différentes couches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hauteur totale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7F772D" w:rsidRDefault="007F772D" w:rsidP="007F7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5242C" w:rsidRDefault="007F772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317472" w:rsidRPr="00D5242C" w:rsidRDefault="00317472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et rangement correct des outils et du matériel </w:t>
            </w:r>
          </w:p>
        </w:tc>
        <w:tc>
          <w:tcPr>
            <w:tcW w:w="3678" w:type="dxa"/>
          </w:tcPr>
          <w:p w:rsidR="007C6664" w:rsidRDefault="007C6664" w:rsidP="007C6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Faire ces exercices  sur un sol en pente.</w:t>
            </w:r>
          </w:p>
          <w:p w:rsidR="00D5242C" w:rsidRPr="00D5242C" w:rsidRDefault="00D5242C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79E" w:rsidTr="00867438">
        <w:tc>
          <w:tcPr>
            <w:tcW w:w="3677" w:type="dxa"/>
            <w:vAlign w:val="center"/>
          </w:tcPr>
          <w:p w:rsidR="00D6779E" w:rsidRDefault="00D6779E" w:rsidP="00867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un coffrage simple </w:t>
            </w:r>
          </w:p>
        </w:tc>
        <w:tc>
          <w:tcPr>
            <w:tcW w:w="3677" w:type="dxa"/>
            <w:vAlign w:val="center"/>
          </w:tcPr>
          <w:p w:rsidR="00D6779E" w:rsidRPr="005636B1" w:rsidRDefault="00D6779E" w:rsidP="00867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6B1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D6779E" w:rsidRDefault="00D6779E" w:rsidP="00867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 coffrage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Dallage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Poutre</w:t>
            </w:r>
          </w:p>
          <w:p w:rsidR="00D6779E" w:rsidRPr="00AC693B" w:rsidRDefault="00D6779E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Linteau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Poteau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Bandeau</w:t>
            </w:r>
          </w:p>
          <w:p w:rsidR="00D6779E" w:rsidRPr="00CE5B6B" w:rsidRDefault="00D6779E" w:rsidP="00375A35">
            <w:pPr>
              <w:pStyle w:val="Paragraphedeliste"/>
              <w:numPr>
                <w:ilvl w:val="0"/>
                <w:numId w:val="9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Chapiteau </w:t>
            </w:r>
          </w:p>
        </w:tc>
        <w:tc>
          <w:tcPr>
            <w:tcW w:w="3678" w:type="dxa"/>
          </w:tcPr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correct des éléments des pièces de bois et des pointes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Découpage correct des pièces de bois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Montage correct des pièces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Solidité du coffrage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Facilité de démontage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côtes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formes</w:t>
            </w:r>
          </w:p>
          <w:p w:rsidR="003A4AF2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Aspect général du coffrage</w:t>
            </w:r>
          </w:p>
          <w:p w:rsidR="00D6779E" w:rsidRDefault="003A4AF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du poste de travail</w:t>
            </w:r>
          </w:p>
          <w:p w:rsidR="00317472" w:rsidRPr="00D5242C" w:rsidRDefault="00317472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et rangement correct des outils et du matériel</w:t>
            </w:r>
          </w:p>
        </w:tc>
        <w:tc>
          <w:tcPr>
            <w:tcW w:w="3678" w:type="dxa"/>
          </w:tcPr>
          <w:p w:rsidR="00D6779E" w:rsidRDefault="00D6779E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éléments à réaliser  doivent être rectilignes</w:t>
            </w:r>
          </w:p>
          <w:p w:rsidR="00D6779E" w:rsidRDefault="00D6779E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armatures des éléments à réaliser  ne seront pas façonnées par les carreleurs, mais par les maçons</w:t>
            </w:r>
          </w:p>
          <w:p w:rsidR="00D6779E" w:rsidRPr="00D5242C" w:rsidRDefault="00D6779E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éléments ne sont pas préfabriqués</w:t>
            </w:r>
          </w:p>
        </w:tc>
      </w:tr>
      <w:tr w:rsidR="00D6779E" w:rsidTr="00867438">
        <w:tc>
          <w:tcPr>
            <w:tcW w:w="3677" w:type="dxa"/>
            <w:vAlign w:val="center"/>
          </w:tcPr>
          <w:p w:rsidR="00D6779E" w:rsidRDefault="00D6779E" w:rsidP="00867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Couler un élément en béton </w:t>
            </w:r>
          </w:p>
        </w:tc>
        <w:tc>
          <w:tcPr>
            <w:tcW w:w="3677" w:type="dxa"/>
            <w:vAlign w:val="center"/>
          </w:tcPr>
          <w:p w:rsidR="00D6779E" w:rsidRPr="005636B1" w:rsidRDefault="00D6779E" w:rsidP="00867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6B1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D6779E" w:rsidRDefault="00D6779E" w:rsidP="00867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Coulage d’un élément en béton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Dallage 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Poutre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Linteau</w:t>
            </w:r>
          </w:p>
          <w:p w:rsidR="00D6779E" w:rsidRDefault="00D6779E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Poteau</w:t>
            </w:r>
          </w:p>
          <w:p w:rsidR="00D6779E" w:rsidRPr="00CE5B6B" w:rsidRDefault="00D6779E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Chapiteau</w:t>
            </w:r>
          </w:p>
          <w:p w:rsidR="00D6779E" w:rsidRPr="00CE5B6B" w:rsidRDefault="00D6779E" w:rsidP="00375A35">
            <w:pPr>
              <w:pStyle w:val="Paragraphedeliste"/>
              <w:numPr>
                <w:ilvl w:val="0"/>
                <w:numId w:val="10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Bandeau</w:t>
            </w:r>
          </w:p>
        </w:tc>
        <w:tc>
          <w:tcPr>
            <w:tcW w:w="3678" w:type="dxa"/>
          </w:tcPr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Identification correcte des matériaux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du niveau supérieur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Dosage correct des différents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matériaux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mise en œuvre du béton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-Respect de la verticalité 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317472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D6779E" w:rsidRPr="00D5242C" w:rsidRDefault="00317472" w:rsidP="0031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et rangement correct des outils et du matériel</w:t>
            </w:r>
          </w:p>
        </w:tc>
        <w:tc>
          <w:tcPr>
            <w:tcW w:w="3678" w:type="dxa"/>
          </w:tcPr>
          <w:p w:rsidR="00D6779E" w:rsidRDefault="00D6779E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Les éléments à réaliser  doivent être rectilignes</w:t>
            </w:r>
          </w:p>
          <w:p w:rsidR="00D6779E" w:rsidRPr="00D5242C" w:rsidRDefault="00D6779E" w:rsidP="003A4A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Les éléments ne sont pas préfabriqués</w:t>
            </w:r>
          </w:p>
        </w:tc>
      </w:tr>
      <w:tr w:rsidR="00D6779E" w:rsidTr="00867438">
        <w:tc>
          <w:tcPr>
            <w:tcW w:w="3677" w:type="dxa"/>
            <w:vAlign w:val="center"/>
          </w:tcPr>
          <w:p w:rsidR="00D6779E" w:rsidRDefault="00D6779E" w:rsidP="00867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Réaliser une chape</w:t>
            </w:r>
          </w:p>
        </w:tc>
        <w:tc>
          <w:tcPr>
            <w:tcW w:w="3677" w:type="dxa"/>
            <w:vAlign w:val="center"/>
          </w:tcPr>
          <w:p w:rsidR="00D6779E" w:rsidRPr="005636B1" w:rsidRDefault="00D6779E" w:rsidP="00867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36B1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D6779E" w:rsidRPr="00D5242C" w:rsidRDefault="00D6779E" w:rsidP="00867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d’une chape</w:t>
            </w:r>
          </w:p>
        </w:tc>
        <w:tc>
          <w:tcPr>
            <w:tcW w:w="3678" w:type="dxa"/>
          </w:tcPr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des matériaux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Repérage correct du niveau supérieur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Dosage correct des différents matériaux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taquets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correcte des taquets et des règles de guidage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dimensions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angles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Exactitude des courbes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mise en œuvre du mortier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Bonne fermeture des joints </w:t>
            </w:r>
          </w:p>
          <w:p w:rsidR="00C4481F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 aspect général</w:t>
            </w:r>
          </w:p>
          <w:p w:rsidR="00D6779E" w:rsidRDefault="00C4481F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correct de l’ouvrage et du poste de travail</w:t>
            </w:r>
          </w:p>
          <w:p w:rsidR="00867438" w:rsidRPr="00D5242C" w:rsidRDefault="00867438" w:rsidP="00C44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et rangement correct des outils et du matériel</w:t>
            </w:r>
          </w:p>
        </w:tc>
        <w:tc>
          <w:tcPr>
            <w:tcW w:w="3678" w:type="dxa"/>
          </w:tcPr>
          <w:p w:rsidR="00D6779E" w:rsidRPr="00D5242C" w:rsidRDefault="00D6779E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639" w:rsidRDefault="00321639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B86D5B" w:rsidRDefault="00B86D5B" w:rsidP="00722DA9">
      <w:pPr>
        <w:spacing w:after="0"/>
        <w:rPr>
          <w:rFonts w:ascii="Arial" w:hAnsi="Arial" w:cs="Arial"/>
          <w:b/>
          <w:sz w:val="24"/>
          <w:szCs w:val="24"/>
        </w:rPr>
      </w:pPr>
    </w:p>
    <w:p w:rsidR="00B86D5B" w:rsidRDefault="00B86D5B" w:rsidP="00722DA9">
      <w:pPr>
        <w:spacing w:after="0"/>
        <w:rPr>
          <w:rFonts w:ascii="Arial" w:hAnsi="Arial" w:cs="Arial"/>
          <w:b/>
          <w:sz w:val="24"/>
          <w:szCs w:val="24"/>
        </w:rPr>
      </w:pPr>
    </w:p>
    <w:p w:rsidR="00B86D5B" w:rsidRDefault="00B86D5B" w:rsidP="00722DA9">
      <w:pPr>
        <w:spacing w:after="0"/>
        <w:rPr>
          <w:rFonts w:ascii="Arial" w:hAnsi="Arial" w:cs="Arial"/>
          <w:b/>
          <w:sz w:val="24"/>
          <w:szCs w:val="24"/>
        </w:rPr>
      </w:pPr>
    </w:p>
    <w:p w:rsidR="00722DA9" w:rsidRDefault="00B86D5B" w:rsidP="00722DA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2-2</w:t>
      </w:r>
      <w:r w:rsidR="00771384">
        <w:rPr>
          <w:rFonts w:ascii="Arial" w:hAnsi="Arial" w:cs="Arial"/>
          <w:b/>
          <w:sz w:val="24"/>
          <w:szCs w:val="24"/>
        </w:rPr>
        <w:t xml:space="preserve"> Module 11</w:t>
      </w:r>
    </w:p>
    <w:p w:rsidR="00722DA9" w:rsidRDefault="00722DA9" w:rsidP="00722DA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722DA9" w:rsidTr="00722DA9">
        <w:tc>
          <w:tcPr>
            <w:tcW w:w="14710" w:type="dxa"/>
            <w:gridSpan w:val="4"/>
          </w:tcPr>
          <w:p w:rsidR="00722DA9" w:rsidRDefault="00722DA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2DA9" w:rsidRPr="00CD7A04" w:rsidRDefault="00722DA9" w:rsidP="00722D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 w:rsidR="00F66280">
              <w:rPr>
                <w:rFonts w:ascii="Arial" w:hAnsi="Arial" w:cs="Arial"/>
                <w:sz w:val="24"/>
                <w:szCs w:val="24"/>
              </w:rPr>
              <w:t xml:space="preserve">Poser les carreaux </w:t>
            </w:r>
            <w:r w:rsidR="00F66280"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280">
              <w:rPr>
                <w:rFonts w:ascii="Arial" w:hAnsi="Arial" w:cs="Arial"/>
                <w:sz w:val="24"/>
                <w:szCs w:val="24"/>
              </w:rPr>
              <w:t>Réalisation des carrelages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 w:rsidR="00F66280"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Pr="0048025C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année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  <w:p w:rsidR="00722DA9" w:rsidRPr="00CD7A04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FB3197">
              <w:rPr>
                <w:rFonts w:ascii="Arial" w:hAnsi="Arial" w:cs="Arial"/>
                <w:sz w:val="24"/>
                <w:szCs w:val="24"/>
              </w:rPr>
              <w:t xml:space="preserve"> 88</w:t>
            </w:r>
            <w:r>
              <w:rPr>
                <w:rFonts w:ascii="Arial" w:hAnsi="Arial" w:cs="Arial"/>
                <w:sz w:val="24"/>
                <w:szCs w:val="24"/>
              </w:rPr>
              <w:t xml:space="preserve">  heures</w:t>
            </w:r>
          </w:p>
          <w:p w:rsidR="00722DA9" w:rsidRDefault="00722DA9" w:rsidP="00722D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DA9" w:rsidTr="00C335ED">
        <w:tc>
          <w:tcPr>
            <w:tcW w:w="3677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Eléments de contenu pratique</w:t>
            </w:r>
          </w:p>
        </w:tc>
        <w:tc>
          <w:tcPr>
            <w:tcW w:w="3678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722DA9" w:rsidRPr="00C335ED" w:rsidRDefault="00722DA9" w:rsidP="00C33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35ED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1D77B3" w:rsidTr="00C335ED">
        <w:tc>
          <w:tcPr>
            <w:tcW w:w="3677" w:type="dxa"/>
            <w:vAlign w:val="center"/>
          </w:tcPr>
          <w:p w:rsidR="001D77B3" w:rsidRPr="00D5242C" w:rsidRDefault="001D77B3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Prépare le support</w:t>
            </w:r>
          </w:p>
        </w:tc>
        <w:tc>
          <w:tcPr>
            <w:tcW w:w="3677" w:type="dxa"/>
          </w:tcPr>
          <w:p w:rsidR="003459EE" w:rsidRDefault="003459EE" w:rsidP="003459E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="00DD656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éparation du support pour carrelage horizontal </w:t>
            </w:r>
            <w:r w:rsidRPr="003459EE">
              <w:rPr>
                <w:rFonts w:ascii="Arial" w:hAnsi="Arial" w:cs="Arial"/>
                <w:b/>
                <w:sz w:val="20"/>
                <w:szCs w:val="20"/>
              </w:rPr>
              <w:t>(Révision)</w:t>
            </w:r>
          </w:p>
          <w:p w:rsidR="003459EE" w:rsidRDefault="0070775D" w:rsidP="003459EE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Préparation du suppo</w:t>
            </w:r>
            <w:r w:rsidR="003459EE">
              <w:rPr>
                <w:rFonts w:ascii="Arial" w:hAnsi="Arial" w:cs="Arial"/>
                <w:sz w:val="20"/>
                <w:szCs w:val="20"/>
              </w:rPr>
              <w:t>rt pour carrelage vertical</w:t>
            </w:r>
          </w:p>
          <w:p w:rsidR="00316F79" w:rsidRPr="00316F79" w:rsidRDefault="003459EE" w:rsidP="00375A35">
            <w:pPr>
              <w:pStyle w:val="Paragraphedeliste"/>
              <w:numPr>
                <w:ilvl w:val="0"/>
                <w:numId w:val="109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3459EE">
              <w:rPr>
                <w:rFonts w:ascii="Arial" w:hAnsi="Arial" w:cs="Arial"/>
                <w:sz w:val="20"/>
                <w:szCs w:val="20"/>
              </w:rPr>
              <w:t xml:space="preserve">Reconnaissance de la nature, de la </w:t>
            </w:r>
            <w:r>
              <w:rPr>
                <w:rFonts w:ascii="Arial" w:hAnsi="Arial" w:cs="Arial"/>
                <w:sz w:val="20"/>
                <w:szCs w:val="20"/>
              </w:rPr>
              <w:t>qualité et du support vertical :</w:t>
            </w:r>
            <w:r w:rsidR="00316F79">
              <w:rPr>
                <w:rFonts w:ascii="Arial" w:hAnsi="Arial" w:cs="Arial"/>
                <w:sz w:val="20"/>
                <w:szCs w:val="20"/>
              </w:rPr>
              <w:t xml:space="preserve"> planéité, </w:t>
            </w:r>
            <w:r w:rsidR="00316F79" w:rsidRPr="004F7D25">
              <w:rPr>
                <w:rFonts w:ascii="Arial" w:hAnsi="Arial" w:cs="Arial"/>
                <w:sz w:val="20"/>
                <w:szCs w:val="20"/>
              </w:rPr>
              <w:t xml:space="preserve">propreté, </w:t>
            </w:r>
            <w:r w:rsidR="00316F79">
              <w:rPr>
                <w:rFonts w:ascii="Arial" w:hAnsi="Arial" w:cs="Arial"/>
                <w:sz w:val="20"/>
                <w:szCs w:val="20"/>
              </w:rPr>
              <w:t>âge.</w:t>
            </w:r>
          </w:p>
          <w:p w:rsidR="001D77B3" w:rsidRPr="00316F79" w:rsidRDefault="003459EE" w:rsidP="00375A35">
            <w:pPr>
              <w:pStyle w:val="Paragraphedeliste"/>
              <w:numPr>
                <w:ilvl w:val="0"/>
                <w:numId w:val="109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 w:rsidRPr="00316F79">
              <w:rPr>
                <w:rFonts w:ascii="Arial" w:hAnsi="Arial" w:cs="Arial"/>
                <w:sz w:val="20"/>
                <w:szCs w:val="20"/>
              </w:rPr>
              <w:t>Rectific</w:t>
            </w:r>
            <w:r w:rsidR="00316F79">
              <w:rPr>
                <w:rFonts w:ascii="Arial" w:hAnsi="Arial" w:cs="Arial"/>
                <w:sz w:val="20"/>
                <w:szCs w:val="20"/>
              </w:rPr>
              <w:t xml:space="preserve">ations des imperfections : </w:t>
            </w:r>
          </w:p>
        </w:tc>
        <w:tc>
          <w:tcPr>
            <w:tcW w:w="3678" w:type="dxa"/>
          </w:tcPr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exacte des imperfections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Rectification convenable des imperfections :</w:t>
            </w:r>
          </w:p>
          <w:p w:rsidR="0070775D" w:rsidRDefault="0070775D" w:rsidP="00375A35">
            <w:pPr>
              <w:pStyle w:val="Paragraphedeliste"/>
              <w:numPr>
                <w:ilvl w:val="0"/>
                <w:numId w:val="109"/>
              </w:numPr>
              <w:ind w:left="17" w:firstLine="3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Traitement correct des anciens supports</w:t>
            </w:r>
          </w:p>
          <w:p w:rsidR="0070775D" w:rsidRPr="0070775D" w:rsidRDefault="0070775D" w:rsidP="00375A35">
            <w:pPr>
              <w:pStyle w:val="Paragraphedeliste"/>
              <w:numPr>
                <w:ilvl w:val="0"/>
                <w:numId w:val="109"/>
              </w:numPr>
              <w:ind w:left="0" w:firstLine="3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 des délais des supports neufs</w:t>
            </w:r>
          </w:p>
          <w:p w:rsidR="008120F7" w:rsidRDefault="008120F7" w:rsidP="00722DA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1D77B3" w:rsidRPr="00DD656F" w:rsidRDefault="001D77B3" w:rsidP="00722DA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3678" w:type="dxa"/>
          </w:tcPr>
          <w:p w:rsidR="001D77B3" w:rsidRPr="001D77B3" w:rsidRDefault="0070775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Carrelage horizontal et vertical</w:t>
            </w:r>
          </w:p>
        </w:tc>
      </w:tr>
      <w:tr w:rsidR="001D77B3" w:rsidTr="00C335ED">
        <w:tc>
          <w:tcPr>
            <w:tcW w:w="3677" w:type="dxa"/>
            <w:vAlign w:val="center"/>
          </w:tcPr>
          <w:p w:rsidR="001D77B3" w:rsidRPr="00D5242C" w:rsidRDefault="001D77B3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Monter et démonter un échafaudage</w:t>
            </w:r>
          </w:p>
        </w:tc>
        <w:tc>
          <w:tcPr>
            <w:tcW w:w="3677" w:type="dxa"/>
          </w:tcPr>
          <w:p w:rsidR="00E045DD" w:rsidRPr="00E045DD" w:rsidRDefault="00E045DD" w:rsidP="00E0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45DD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E045DD" w:rsidRDefault="00E045DD" w:rsidP="00E0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Montage d’un échafaudage</w:t>
            </w:r>
          </w:p>
          <w:p w:rsidR="00E045DD" w:rsidRDefault="00E045DD" w:rsidP="00375A35">
            <w:pPr>
              <w:pStyle w:val="Paragraphedeliste"/>
              <w:numPr>
                <w:ilvl w:val="0"/>
                <w:numId w:val="10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en bois</w:t>
            </w:r>
          </w:p>
          <w:p w:rsidR="00E045DD" w:rsidRDefault="00E045DD" w:rsidP="00375A35">
            <w:pPr>
              <w:pStyle w:val="Paragraphedeliste"/>
              <w:numPr>
                <w:ilvl w:val="0"/>
                <w:numId w:val="102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tubulaire métallique</w:t>
            </w:r>
          </w:p>
          <w:p w:rsidR="00E045DD" w:rsidRDefault="00E045DD" w:rsidP="00E045DD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Démontage d’un échafaudage</w:t>
            </w:r>
          </w:p>
          <w:p w:rsidR="00E045DD" w:rsidRDefault="00E045DD" w:rsidP="00375A35">
            <w:pPr>
              <w:pStyle w:val="Paragraphedeliste"/>
              <w:numPr>
                <w:ilvl w:val="0"/>
                <w:numId w:val="10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en bois</w:t>
            </w:r>
          </w:p>
          <w:p w:rsidR="00E045DD" w:rsidRPr="00622582" w:rsidRDefault="00E045DD" w:rsidP="00375A35">
            <w:pPr>
              <w:pStyle w:val="Paragraphedeliste"/>
              <w:numPr>
                <w:ilvl w:val="0"/>
                <w:numId w:val="103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Echafaudage tubulaire métallique</w:t>
            </w:r>
          </w:p>
        </w:tc>
        <w:tc>
          <w:tcPr>
            <w:tcW w:w="3678" w:type="dxa"/>
          </w:tcPr>
          <w:p w:rsidR="0070775D" w:rsidRPr="00E045DD" w:rsidRDefault="0070775D" w:rsidP="00707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45DD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éléments de montage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Montage conforme à la notice ou aux procédés d’assemblage (cas des échafaudages en bois) 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règles de sécurité</w:t>
            </w:r>
          </w:p>
          <w:p w:rsidR="001D77B3" w:rsidRPr="001D77B3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Démontage conforme à la notice</w:t>
            </w:r>
          </w:p>
        </w:tc>
        <w:tc>
          <w:tcPr>
            <w:tcW w:w="3678" w:type="dxa"/>
          </w:tcPr>
          <w:p w:rsidR="001D77B3" w:rsidRPr="001D77B3" w:rsidRDefault="001D77B3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7B3" w:rsidTr="00C335ED">
        <w:tc>
          <w:tcPr>
            <w:tcW w:w="3677" w:type="dxa"/>
            <w:vAlign w:val="center"/>
          </w:tcPr>
          <w:p w:rsidR="001D77B3" w:rsidRPr="00D5242C" w:rsidRDefault="001D77B3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Implanter le plan de </w:t>
            </w:r>
            <w:r w:rsidR="00DD656F">
              <w:rPr>
                <w:rFonts w:ascii="Arial" w:hAnsi="Arial" w:cs="Arial"/>
                <w:sz w:val="20"/>
                <w:szCs w:val="20"/>
              </w:rPr>
              <w:t>pose</w:t>
            </w:r>
          </w:p>
        </w:tc>
        <w:tc>
          <w:tcPr>
            <w:tcW w:w="3677" w:type="dxa"/>
          </w:tcPr>
          <w:p w:rsidR="00B462B8" w:rsidRDefault="00B462B8" w:rsidP="00B46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Identification du plan de calepinage: </w:t>
            </w:r>
          </w:p>
          <w:p w:rsidR="00B462B8" w:rsidRDefault="00B462B8" w:rsidP="00B462B8">
            <w:pPr>
              <w:rPr>
                <w:rFonts w:ascii="Arial" w:hAnsi="Arial" w:cs="Arial"/>
                <w:sz w:val="20"/>
                <w:szCs w:val="20"/>
              </w:rPr>
            </w:pPr>
          </w:p>
          <w:p w:rsidR="00B462B8" w:rsidRDefault="00B462B8" w:rsidP="00B46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Application des spécifications du plan de pose</w:t>
            </w:r>
          </w:p>
          <w:p w:rsidR="00B462B8" w:rsidRDefault="00B462B8" w:rsidP="00375A35">
            <w:pPr>
              <w:pStyle w:val="Paragraphedeliste"/>
              <w:numPr>
                <w:ilvl w:val="0"/>
                <w:numId w:val="10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Repérage des niveaux</w:t>
            </w:r>
          </w:p>
          <w:p w:rsidR="00B462B8" w:rsidRDefault="00B462B8" w:rsidP="00375A35">
            <w:pPr>
              <w:pStyle w:val="Paragraphedeliste"/>
              <w:numPr>
                <w:ilvl w:val="0"/>
                <w:numId w:val="10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Implantation de la ligne de départ</w:t>
            </w:r>
          </w:p>
          <w:p w:rsidR="00B462B8" w:rsidRDefault="00B462B8" w:rsidP="00375A35">
            <w:pPr>
              <w:pStyle w:val="Paragraphedeliste"/>
              <w:numPr>
                <w:ilvl w:val="0"/>
                <w:numId w:val="104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Répartition des carreaux</w:t>
            </w:r>
          </w:p>
          <w:p w:rsidR="00B462B8" w:rsidRDefault="00B462B8" w:rsidP="00B462B8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1D77B3" w:rsidRPr="001D77B3" w:rsidRDefault="00B462B8" w:rsidP="00B46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B2178">
              <w:rPr>
                <w:rFonts w:ascii="Arial" w:hAnsi="Arial" w:cs="Arial"/>
                <w:sz w:val="20"/>
                <w:szCs w:val="20"/>
              </w:rPr>
              <w:t>Coupe des carreaux</w:t>
            </w:r>
            <w:r w:rsidR="006105B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105B5" w:rsidRPr="006105B5">
              <w:rPr>
                <w:rFonts w:ascii="Arial" w:hAnsi="Arial" w:cs="Arial"/>
                <w:b/>
                <w:sz w:val="20"/>
                <w:szCs w:val="20"/>
              </w:rPr>
              <w:t>Révision</w:t>
            </w:r>
            <w:r w:rsidR="006105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678" w:type="dxa"/>
          </w:tcPr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Identification exacte du calepinage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Repérage correct des niveaux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Implantation correcte de la ligne de départ 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Implantation correcte des grands axes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Répartition correcte des carreaux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Disposition exacte des carreaux au droit des bordures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Disposition exacte des carreaux d’angle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Maniement correct des outils de coupe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des finitions des carreaux coupés</w:t>
            </w:r>
          </w:p>
          <w:p w:rsidR="006105B5" w:rsidRPr="001D77B3" w:rsidRDefault="0070775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Emplacement exact des carreaux coupés </w:t>
            </w:r>
          </w:p>
        </w:tc>
        <w:tc>
          <w:tcPr>
            <w:tcW w:w="3678" w:type="dxa"/>
          </w:tcPr>
          <w:p w:rsidR="001D77B3" w:rsidRPr="001D77B3" w:rsidRDefault="0070775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Carrelage horizontal et vertical</w:t>
            </w:r>
          </w:p>
        </w:tc>
      </w:tr>
      <w:tr w:rsidR="001D77B3" w:rsidTr="00C335ED">
        <w:tc>
          <w:tcPr>
            <w:tcW w:w="3677" w:type="dxa"/>
            <w:vAlign w:val="center"/>
          </w:tcPr>
          <w:p w:rsidR="001D77B3" w:rsidRPr="00D5242C" w:rsidRDefault="001D77B3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Mettre en œuvre les carreaux</w:t>
            </w:r>
          </w:p>
        </w:tc>
        <w:tc>
          <w:tcPr>
            <w:tcW w:w="3677" w:type="dxa"/>
          </w:tcPr>
          <w:p w:rsidR="006105B5" w:rsidRDefault="006105B5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Préparation </w:t>
            </w:r>
            <w:r w:rsidRPr="00BF5EA6">
              <w:rPr>
                <w:rFonts w:ascii="Arial" w:hAnsi="Arial" w:cs="Arial"/>
                <w:sz w:val="20"/>
                <w:szCs w:val="20"/>
              </w:rPr>
              <w:t>des produits de collage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6105B5" w:rsidRDefault="006105B5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Colles et mortiers-colles</w:t>
            </w:r>
          </w:p>
          <w:p w:rsidR="006105B5" w:rsidRDefault="006105B5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Etalage des produits : Colles et mortiers-colles</w:t>
            </w:r>
          </w:p>
          <w:p w:rsidR="006105B5" w:rsidRDefault="006105B5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Répartition des carreaux</w:t>
            </w:r>
          </w:p>
          <w:p w:rsidR="006105B5" w:rsidRPr="006105B5" w:rsidRDefault="006105B5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Tamponnement</w:t>
            </w:r>
          </w:p>
          <w:p w:rsidR="001D77B3" w:rsidRPr="006105B5" w:rsidRDefault="001D77B3" w:rsidP="006105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matériaux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dosages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l’épaisseur de la couche du coulis ou de la barbotine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Régularité de la couche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Absence des vides sous les carreaux</w:t>
            </w:r>
          </w:p>
          <w:p w:rsidR="0070775D" w:rsidRDefault="0070775D" w:rsidP="007077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Régularité de l’intensité du tamponnement  </w:t>
            </w:r>
          </w:p>
          <w:p w:rsidR="001D77B3" w:rsidRPr="001D77B3" w:rsidRDefault="001D77B3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1D77B3" w:rsidRDefault="0070775D" w:rsidP="00722D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Carrelage horizontal et vertical</w:t>
            </w:r>
          </w:p>
          <w:p w:rsidR="008D4675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 w:rsidRPr="008D4675">
              <w:rPr>
                <w:rFonts w:ascii="Arial" w:hAnsi="Arial" w:cs="Arial"/>
                <w:sz w:val="20"/>
                <w:szCs w:val="20"/>
              </w:rPr>
              <w:t xml:space="preserve">- Pour le carrelage horizontal s’appesantir sur : </w:t>
            </w:r>
          </w:p>
          <w:p w:rsidR="008D4675" w:rsidRPr="008D4675" w:rsidRDefault="008D4675" w:rsidP="00375A35">
            <w:pPr>
              <w:pStyle w:val="Paragraphedeliste"/>
              <w:numPr>
                <w:ilvl w:val="0"/>
                <w:numId w:val="110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8D4675">
              <w:rPr>
                <w:rFonts w:ascii="Arial" w:hAnsi="Arial" w:cs="Arial"/>
                <w:sz w:val="20"/>
                <w:szCs w:val="20"/>
              </w:rPr>
              <w:t>La pose d’un opus incertum avec filets de mosaïque </w:t>
            </w:r>
          </w:p>
          <w:p w:rsidR="008D4675" w:rsidRPr="001D77B3" w:rsidRDefault="008D4675" w:rsidP="00375A35">
            <w:pPr>
              <w:pStyle w:val="Paragraphedeliste"/>
              <w:numPr>
                <w:ilvl w:val="0"/>
                <w:numId w:val="110"/>
              </w:numPr>
              <w:ind w:left="25" w:firstLine="335"/>
              <w:rPr>
                <w:rFonts w:ascii="Arial" w:hAnsi="Arial" w:cs="Arial"/>
                <w:sz w:val="20"/>
                <w:szCs w:val="20"/>
              </w:rPr>
            </w:pPr>
            <w:r w:rsidRPr="008D4675">
              <w:rPr>
                <w:rFonts w:ascii="Arial" w:hAnsi="Arial" w:cs="Arial"/>
                <w:sz w:val="20"/>
                <w:szCs w:val="20"/>
              </w:rPr>
              <w:t xml:space="preserve">Les dallages en marbre ou en pierres </w:t>
            </w:r>
          </w:p>
        </w:tc>
      </w:tr>
      <w:tr w:rsidR="001D77B3" w:rsidTr="00C335ED">
        <w:tc>
          <w:tcPr>
            <w:tcW w:w="3677" w:type="dxa"/>
            <w:vAlign w:val="center"/>
          </w:tcPr>
          <w:p w:rsidR="001D77B3" w:rsidRPr="00D5242C" w:rsidRDefault="001D77B3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les joints du carrelage</w:t>
            </w:r>
          </w:p>
        </w:tc>
        <w:tc>
          <w:tcPr>
            <w:tcW w:w="3677" w:type="dxa"/>
          </w:tcPr>
          <w:p w:rsidR="006B6254" w:rsidRDefault="006B6254" w:rsidP="006105B5">
            <w:pPr>
              <w:rPr>
                <w:rFonts w:ascii="Arial" w:hAnsi="Arial" w:cs="Arial"/>
                <w:sz w:val="20"/>
                <w:szCs w:val="20"/>
              </w:rPr>
            </w:pPr>
            <w:r w:rsidRPr="006B625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Humidification du revêtement</w:t>
            </w:r>
          </w:p>
          <w:p w:rsidR="006B6254" w:rsidRDefault="006B6254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préparation des produits de collage : Colles et mortiers-colles</w:t>
            </w:r>
          </w:p>
          <w:p w:rsidR="006B6254" w:rsidRDefault="006B6254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Garnissage des joints</w:t>
            </w:r>
          </w:p>
          <w:p w:rsidR="001D77B3" w:rsidRPr="001D77B3" w:rsidRDefault="006B6254" w:rsidP="00610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à eau </w:t>
            </w:r>
            <w:r w:rsidR="008D4675">
              <w:rPr>
                <w:rFonts w:ascii="Arial" w:hAnsi="Arial" w:cs="Arial"/>
                <w:sz w:val="20"/>
                <w:szCs w:val="20"/>
              </w:rPr>
              <w:t>du carrelage séché</w:t>
            </w:r>
          </w:p>
        </w:tc>
        <w:tc>
          <w:tcPr>
            <w:tcW w:w="3678" w:type="dxa"/>
          </w:tcPr>
          <w:p w:rsidR="008D4675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Identification correcte du type de joint</w:t>
            </w:r>
          </w:p>
          <w:p w:rsidR="008D4675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des matériaux</w:t>
            </w:r>
          </w:p>
          <w:p w:rsidR="008D4675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dosages des matériaux</w:t>
            </w:r>
          </w:p>
          <w:p w:rsidR="008D4675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Régularité des joints</w:t>
            </w:r>
          </w:p>
          <w:p w:rsidR="008D4675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largeur du joint</w:t>
            </w:r>
          </w:p>
          <w:p w:rsidR="008D4675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Absence de vide</w:t>
            </w:r>
          </w:p>
          <w:p w:rsidR="001D77B3" w:rsidRPr="001D77B3" w:rsidRDefault="008D4675" w:rsidP="008D46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couleurs</w:t>
            </w:r>
          </w:p>
        </w:tc>
        <w:tc>
          <w:tcPr>
            <w:tcW w:w="3678" w:type="dxa"/>
          </w:tcPr>
          <w:p w:rsidR="001D77B3" w:rsidRPr="001D77B3" w:rsidRDefault="001D77B3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675" w:rsidTr="00C335ED">
        <w:tc>
          <w:tcPr>
            <w:tcW w:w="3677" w:type="dxa"/>
            <w:vAlign w:val="center"/>
          </w:tcPr>
          <w:p w:rsidR="008D4675" w:rsidRPr="00D5242C" w:rsidRDefault="008D4675" w:rsidP="00C335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Nettoyer complètement un ouvrage</w:t>
            </w:r>
          </w:p>
        </w:tc>
        <w:tc>
          <w:tcPr>
            <w:tcW w:w="3677" w:type="dxa"/>
          </w:tcPr>
          <w:p w:rsidR="008D4675" w:rsidRDefault="008D4675" w:rsidP="006B6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à sec </w:t>
            </w:r>
          </w:p>
          <w:p w:rsidR="008D4675" w:rsidRDefault="008D4675" w:rsidP="006B6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Balayage et nettoyage des abords</w:t>
            </w:r>
          </w:p>
          <w:p w:rsidR="008D4675" w:rsidRPr="001D77B3" w:rsidRDefault="008D4675" w:rsidP="006B62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Lavage à eau du carrelage séché  </w:t>
            </w:r>
          </w:p>
        </w:tc>
        <w:tc>
          <w:tcPr>
            <w:tcW w:w="3678" w:type="dxa"/>
          </w:tcPr>
          <w:p w:rsidR="008D4675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Choix judicieux du matériel de nettoyage</w:t>
            </w:r>
          </w:p>
          <w:p w:rsidR="008D4675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délais de séchage et de nettoyage</w:t>
            </w:r>
          </w:p>
          <w:p w:rsidR="008D4675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Propreté de l’ouvrage et des abords </w:t>
            </w:r>
          </w:p>
          <w:p w:rsidR="00C335ED" w:rsidRPr="00D5242C" w:rsidRDefault="00C335ED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Nettoyage et rangement correct des outils et du matériel</w:t>
            </w:r>
          </w:p>
        </w:tc>
        <w:tc>
          <w:tcPr>
            <w:tcW w:w="3678" w:type="dxa"/>
          </w:tcPr>
          <w:p w:rsidR="008D4675" w:rsidRPr="001D77B3" w:rsidRDefault="008D4675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675" w:rsidTr="00722DA9">
        <w:tc>
          <w:tcPr>
            <w:tcW w:w="3677" w:type="dxa"/>
          </w:tcPr>
          <w:p w:rsidR="008D4675" w:rsidRPr="00D5242C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Contrôler la bonne réalisation et la conformité du carrelage</w:t>
            </w:r>
          </w:p>
        </w:tc>
        <w:tc>
          <w:tcPr>
            <w:tcW w:w="3677" w:type="dxa"/>
          </w:tcPr>
          <w:p w:rsidR="008D4675" w:rsidRPr="001D77B3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Contrôle de la bonne réalisation et de la conformité du carrelage</w:t>
            </w:r>
          </w:p>
        </w:tc>
        <w:tc>
          <w:tcPr>
            <w:tcW w:w="3678" w:type="dxa"/>
          </w:tcPr>
          <w:p w:rsidR="008D4675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planéité</w:t>
            </w:r>
          </w:p>
          <w:p w:rsidR="008D4675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l’horizontalité</w:t>
            </w:r>
          </w:p>
          <w:p w:rsidR="008D4675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 la verticalité</w:t>
            </w:r>
          </w:p>
          <w:p w:rsidR="008D4675" w:rsidRPr="00D5242C" w:rsidRDefault="008D4675" w:rsidP="00FF7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Respect des instructions du cahier de charge ou du devis descriptif </w:t>
            </w:r>
          </w:p>
        </w:tc>
        <w:tc>
          <w:tcPr>
            <w:tcW w:w="3678" w:type="dxa"/>
          </w:tcPr>
          <w:p w:rsidR="008D4675" w:rsidRPr="001D77B3" w:rsidRDefault="008D4675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675" w:rsidTr="00722DA9">
        <w:tc>
          <w:tcPr>
            <w:tcW w:w="3677" w:type="dxa"/>
          </w:tcPr>
          <w:p w:rsidR="008D4675" w:rsidRPr="00D5242C" w:rsidRDefault="008D4675" w:rsidP="001D7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Identifier, trier et stocker les gravats</w:t>
            </w:r>
          </w:p>
        </w:tc>
        <w:tc>
          <w:tcPr>
            <w:tcW w:w="3677" w:type="dxa"/>
          </w:tcPr>
          <w:p w:rsidR="008D4675" w:rsidRPr="003B4CE9" w:rsidRDefault="008D4675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Identification, triage et stockage des gravats </w:t>
            </w:r>
          </w:p>
        </w:tc>
        <w:tc>
          <w:tcPr>
            <w:tcW w:w="3678" w:type="dxa"/>
          </w:tcPr>
          <w:p w:rsidR="008D4675" w:rsidRPr="003B4CE9" w:rsidRDefault="008D4675" w:rsidP="009C55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Identification, triage et stockage corrects des gravats </w:t>
            </w:r>
          </w:p>
        </w:tc>
        <w:tc>
          <w:tcPr>
            <w:tcW w:w="3678" w:type="dxa"/>
          </w:tcPr>
          <w:p w:rsidR="008D4675" w:rsidRPr="001D77B3" w:rsidRDefault="008D4675" w:rsidP="0072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D76" w:rsidRDefault="008B3D76" w:rsidP="00F66280">
      <w:pPr>
        <w:spacing w:after="0"/>
        <w:rPr>
          <w:rFonts w:ascii="Arial" w:hAnsi="Arial" w:cs="Arial"/>
          <w:b/>
          <w:sz w:val="24"/>
          <w:szCs w:val="24"/>
        </w:rPr>
      </w:pPr>
    </w:p>
    <w:p w:rsidR="00471770" w:rsidRDefault="00471770" w:rsidP="006E1B2C">
      <w:pPr>
        <w:spacing w:after="0"/>
        <w:rPr>
          <w:rFonts w:ascii="Arial" w:hAnsi="Arial" w:cs="Arial"/>
          <w:b/>
          <w:sz w:val="24"/>
          <w:szCs w:val="24"/>
        </w:rPr>
      </w:pPr>
    </w:p>
    <w:p w:rsidR="006E1B2C" w:rsidRDefault="00B86D5B" w:rsidP="006E1B2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2-3</w:t>
      </w:r>
      <w:r w:rsidR="00771384">
        <w:rPr>
          <w:rFonts w:ascii="Arial" w:hAnsi="Arial" w:cs="Arial"/>
          <w:b/>
          <w:sz w:val="24"/>
          <w:szCs w:val="24"/>
        </w:rPr>
        <w:t xml:space="preserve"> Module 13</w:t>
      </w:r>
    </w:p>
    <w:p w:rsidR="006E1B2C" w:rsidRDefault="006E1B2C" w:rsidP="006E1B2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6E1B2C" w:rsidTr="00CB1AEE">
        <w:tc>
          <w:tcPr>
            <w:tcW w:w="14710" w:type="dxa"/>
            <w:gridSpan w:val="4"/>
          </w:tcPr>
          <w:p w:rsidR="006E1B2C" w:rsidRDefault="006E1B2C" w:rsidP="00CB1A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1B2C" w:rsidRPr="00CD7A04" w:rsidRDefault="006E1B2C" w:rsidP="00CB1A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>
              <w:rPr>
                <w:rFonts w:ascii="Arial" w:hAnsi="Arial" w:cs="Arial"/>
                <w:sz w:val="24"/>
                <w:szCs w:val="24"/>
              </w:rPr>
              <w:t xml:space="preserve">Réhabiliter </w:t>
            </w:r>
            <w:r w:rsidR="00771384">
              <w:rPr>
                <w:rFonts w:ascii="Arial" w:hAnsi="Arial" w:cs="Arial"/>
                <w:sz w:val="24"/>
                <w:szCs w:val="24"/>
              </w:rPr>
              <w:t xml:space="preserve">les ouvrages carrelés </w:t>
            </w: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comportement </w:t>
            </w: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 w:rsidR="00771384">
              <w:rPr>
                <w:rFonts w:ascii="Arial" w:hAnsi="Arial" w:cs="Arial"/>
                <w:sz w:val="24"/>
                <w:szCs w:val="24"/>
              </w:rPr>
              <w:t xml:space="preserve"> Travaux de réhabilitation des ouvrages carrelés</w:t>
            </w: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4</w:t>
            </w:r>
            <w:r w:rsidRPr="00722DA9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</w:p>
          <w:p w:rsidR="006E1B2C" w:rsidRPr="00CD7A04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771384">
              <w:rPr>
                <w:rFonts w:ascii="Arial" w:hAnsi="Arial" w:cs="Arial"/>
                <w:sz w:val="24"/>
                <w:szCs w:val="24"/>
              </w:rPr>
              <w:t xml:space="preserve"> 88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1B2C" w:rsidTr="00CB1AEE">
        <w:tc>
          <w:tcPr>
            <w:tcW w:w="3677" w:type="dxa"/>
          </w:tcPr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</w:tcPr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Eléments de contenu pratique </w:t>
            </w:r>
          </w:p>
        </w:tc>
        <w:tc>
          <w:tcPr>
            <w:tcW w:w="3678" w:type="dxa"/>
          </w:tcPr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</w:tcPr>
          <w:p w:rsidR="006E1B2C" w:rsidRDefault="006E1B2C" w:rsidP="00CB1A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Recommandations pédagogiques</w:t>
            </w:r>
          </w:p>
        </w:tc>
      </w:tr>
      <w:tr w:rsidR="006E1B2C" w:rsidTr="00CB1AEE">
        <w:tc>
          <w:tcPr>
            <w:tcW w:w="3677" w:type="dxa"/>
          </w:tcPr>
          <w:p w:rsidR="006E1B2C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 le type de l’usure</w:t>
            </w:r>
          </w:p>
        </w:tc>
        <w:tc>
          <w:tcPr>
            <w:tcW w:w="3677" w:type="dxa"/>
          </w:tcPr>
          <w:p w:rsidR="006E1B2C" w:rsidRPr="003B4CE9" w:rsidRDefault="00506427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du type d’usure</w:t>
            </w:r>
          </w:p>
        </w:tc>
        <w:tc>
          <w:tcPr>
            <w:tcW w:w="3678" w:type="dxa"/>
          </w:tcPr>
          <w:p w:rsidR="006E1B2C" w:rsidRPr="003B4CE9" w:rsidRDefault="00506427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Identification correcte du type d’usure ou d’anomalie</w:t>
            </w:r>
          </w:p>
        </w:tc>
        <w:tc>
          <w:tcPr>
            <w:tcW w:w="3678" w:type="dxa"/>
          </w:tcPr>
          <w:p w:rsidR="006E1B2C" w:rsidRPr="003B4CE9" w:rsidRDefault="006E1B2C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2C" w:rsidTr="00CB1AEE">
        <w:tc>
          <w:tcPr>
            <w:tcW w:w="3677" w:type="dxa"/>
          </w:tcPr>
          <w:p w:rsidR="006E1B2C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Choisir le type de restauration</w:t>
            </w:r>
          </w:p>
        </w:tc>
        <w:tc>
          <w:tcPr>
            <w:tcW w:w="3677" w:type="dxa"/>
          </w:tcPr>
          <w:p w:rsidR="006E1B2C" w:rsidRPr="003B4CE9" w:rsidRDefault="00506427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Choix du type de restauration</w:t>
            </w:r>
          </w:p>
        </w:tc>
        <w:tc>
          <w:tcPr>
            <w:tcW w:w="3678" w:type="dxa"/>
          </w:tcPr>
          <w:p w:rsidR="006E1B2C" w:rsidRPr="003B4CE9" w:rsidRDefault="00506427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Choix adéquat du type de restauration en fonction de l’anomalie</w:t>
            </w:r>
          </w:p>
        </w:tc>
        <w:tc>
          <w:tcPr>
            <w:tcW w:w="3678" w:type="dxa"/>
          </w:tcPr>
          <w:p w:rsidR="006E1B2C" w:rsidRPr="003B4CE9" w:rsidRDefault="006E1B2C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2C" w:rsidTr="00CB1AEE">
        <w:tc>
          <w:tcPr>
            <w:tcW w:w="3677" w:type="dxa"/>
          </w:tcPr>
          <w:p w:rsidR="006E1B2C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Préparer le nouveau support</w:t>
            </w:r>
          </w:p>
        </w:tc>
        <w:tc>
          <w:tcPr>
            <w:tcW w:w="3677" w:type="dxa"/>
          </w:tcPr>
          <w:p w:rsidR="006E1B2C" w:rsidRDefault="008E1B12" w:rsidP="008E1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Remplacement d’un revêtement par un carrelage</w:t>
            </w:r>
          </w:p>
          <w:p w:rsidR="008E1B12" w:rsidRDefault="008E1B12" w:rsidP="00375A35">
            <w:pPr>
              <w:pStyle w:val="Paragraphedeliste"/>
              <w:numPr>
                <w:ilvl w:val="0"/>
                <w:numId w:val="93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Remplacement d’un plancher sur solivage avec auget</w:t>
            </w:r>
          </w:p>
          <w:p w:rsidR="00032925" w:rsidRDefault="00032925" w:rsidP="000329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925" w:rsidRDefault="00032925" w:rsidP="000329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925" w:rsidRDefault="00032925" w:rsidP="000329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925" w:rsidRDefault="00032925" w:rsidP="000329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925" w:rsidRDefault="00032925" w:rsidP="000329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925" w:rsidRDefault="00032925" w:rsidP="000329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925" w:rsidRDefault="00032925" w:rsidP="000329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2925" w:rsidRDefault="00032925" w:rsidP="00375A35">
            <w:pPr>
              <w:pStyle w:val="Paragraphedeliste"/>
              <w:numPr>
                <w:ilvl w:val="0"/>
                <w:numId w:val="93"/>
              </w:numPr>
              <w:ind w:left="9" w:firstLine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Remplacement d’un revêtement détérioré </w:t>
            </w:r>
          </w:p>
          <w:p w:rsidR="00935CE9" w:rsidRDefault="00935CE9" w:rsidP="00935CE9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935CE9" w:rsidRDefault="00935CE9" w:rsidP="00935CE9">
            <w:pPr>
              <w:ind w:left="9"/>
              <w:rPr>
                <w:rFonts w:ascii="Arial" w:hAnsi="Arial" w:cs="Arial"/>
                <w:sz w:val="20"/>
                <w:szCs w:val="20"/>
              </w:rPr>
            </w:pPr>
          </w:p>
          <w:p w:rsidR="00935CE9" w:rsidRDefault="00935CE9" w:rsidP="00935CE9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sur un ancien revêtement de sol</w:t>
            </w:r>
          </w:p>
          <w:p w:rsidR="00935CE9" w:rsidRDefault="00935CE9" w:rsidP="00375A35">
            <w:pPr>
              <w:pStyle w:val="Paragraphedeliste"/>
              <w:numPr>
                <w:ilvl w:val="0"/>
                <w:numId w:val="94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d’un carrelage sur un plancher bois</w:t>
            </w:r>
          </w:p>
          <w:p w:rsidR="00935CE9" w:rsidRDefault="00935CE9" w:rsidP="00375A35">
            <w:pPr>
              <w:pStyle w:val="Paragraphedeliste"/>
              <w:numPr>
                <w:ilvl w:val="0"/>
                <w:numId w:val="9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collée directe</w:t>
            </w: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P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75A35">
            <w:pPr>
              <w:pStyle w:val="Paragraphedeliste"/>
              <w:numPr>
                <w:ilvl w:val="0"/>
                <w:numId w:val="9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sur une sous-couche résiliente</w:t>
            </w: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3A3D04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Pr="003A3D04" w:rsidRDefault="003A3D04" w:rsidP="00375A35">
            <w:pPr>
              <w:pStyle w:val="Paragraphedeliste"/>
              <w:numPr>
                <w:ilvl w:val="0"/>
                <w:numId w:val="94"/>
              </w:numPr>
              <w:ind w:left="9" w:firstLin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Pose d’un carrelage sur un ancien carrelage</w:t>
            </w:r>
          </w:p>
        </w:tc>
        <w:tc>
          <w:tcPr>
            <w:tcW w:w="3678" w:type="dxa"/>
          </w:tcPr>
          <w:p w:rsidR="006E1B2C" w:rsidRDefault="006E1B2C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B12" w:rsidRDefault="008E1B12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8E1B12" w:rsidRDefault="008E1B12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32925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émontage </w:t>
            </w:r>
            <w:r w:rsidR="00032925">
              <w:rPr>
                <w:rFonts w:ascii="Arial" w:hAnsi="Arial" w:cs="Arial"/>
                <w:sz w:val="20"/>
                <w:szCs w:val="20"/>
              </w:rPr>
              <w:t>correct des lames de parquet et des lambourdes</w:t>
            </w:r>
          </w:p>
          <w:p w:rsidR="00032925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Placement correct des augets</w:t>
            </w:r>
          </w:p>
          <w:p w:rsidR="00032925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Pose correct d’un film isolant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polyéthylène </w:t>
            </w:r>
          </w:p>
          <w:p w:rsidR="00032925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Déploiement correct de l’armature métallique souple</w:t>
            </w:r>
          </w:p>
          <w:p w:rsidR="00032925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Coulage correct de la chape</w:t>
            </w:r>
          </w:p>
          <w:p w:rsidR="00032925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CE9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5CE9">
              <w:rPr>
                <w:rFonts w:ascii="Arial" w:hAnsi="Arial" w:cs="Arial"/>
                <w:sz w:val="20"/>
                <w:szCs w:val="20"/>
              </w:rPr>
              <w:t>Raclage correct de toute la surface détériorée</w:t>
            </w:r>
          </w:p>
          <w:p w:rsidR="00032925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Rattrapage correct du niveau à l’aide du nouveau mortier </w:t>
            </w: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Vérification correcte de la rigidité du plancher</w:t>
            </w: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Vérification correcte de la planéité du plancher</w:t>
            </w: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Enlèvement correct de toutes les traces</w:t>
            </w:r>
            <w:r w:rsidR="003A3D04">
              <w:rPr>
                <w:rFonts w:ascii="Arial" w:hAnsi="Arial" w:cs="Arial"/>
                <w:sz w:val="20"/>
                <w:szCs w:val="20"/>
              </w:rPr>
              <w:t xml:space="preserve"> de cire et de vernis</w:t>
            </w:r>
          </w:p>
          <w:p w:rsidR="00935CE9" w:rsidRDefault="00935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Pose correct de l’adhésif sans ciment </w:t>
            </w:r>
          </w:p>
          <w:p w:rsidR="00032925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3A3D04" w:rsidRDefault="003A3D04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Application correcte de l’enduit de lissage</w:t>
            </w:r>
          </w:p>
          <w:p w:rsidR="003A3D04" w:rsidRDefault="003A3D04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Vérification correcte des corrections des défauts de planéité</w:t>
            </w:r>
          </w:p>
          <w:p w:rsidR="003A3D04" w:rsidRDefault="003A3D04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Pose correcte de la sous-couche résiliente sur le parquet</w:t>
            </w:r>
          </w:p>
          <w:p w:rsidR="003A3D04" w:rsidRDefault="003A3D04" w:rsidP="00CB1AEE">
            <w:pPr>
              <w:rPr>
                <w:rFonts w:ascii="Arial" w:hAnsi="Arial" w:cs="Arial"/>
                <w:sz w:val="20"/>
                <w:szCs w:val="20"/>
              </w:rPr>
            </w:pPr>
          </w:p>
          <w:p w:rsidR="00580325" w:rsidRDefault="003A3D04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 Vérification correcte de l’adhérence de </w:t>
            </w:r>
            <w:r w:rsidR="00580325">
              <w:rPr>
                <w:rFonts w:ascii="Arial" w:hAnsi="Arial" w:cs="Arial"/>
                <w:sz w:val="20"/>
                <w:szCs w:val="20"/>
              </w:rPr>
              <w:t>l’ancien carrelage à son support</w:t>
            </w:r>
          </w:p>
          <w:p w:rsidR="00580325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Lavage et rinçage corrects du vieux carrelage</w:t>
            </w:r>
          </w:p>
          <w:p w:rsidR="00580325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préparation du mortier-colle</w:t>
            </w:r>
          </w:p>
          <w:p w:rsidR="003A3D04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Etalage correct du mortier-colle</w:t>
            </w:r>
            <w:r w:rsidR="003A3D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32925" w:rsidRPr="003B4CE9" w:rsidRDefault="00032925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8" w:type="dxa"/>
          </w:tcPr>
          <w:p w:rsidR="006E1B2C" w:rsidRPr="003B4CE9" w:rsidRDefault="006E1B2C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2C" w:rsidTr="00CB1AEE">
        <w:tc>
          <w:tcPr>
            <w:tcW w:w="3677" w:type="dxa"/>
          </w:tcPr>
          <w:p w:rsidR="006E1B2C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Mettre en œuvre les nouveaux isolants phoniques et/ou thermiques et des systèmes de protection à l’eau sous carrelage</w:t>
            </w:r>
          </w:p>
        </w:tc>
        <w:tc>
          <w:tcPr>
            <w:tcW w:w="3677" w:type="dxa"/>
          </w:tcPr>
          <w:p w:rsidR="006E1B2C" w:rsidRPr="003B4CE9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d</w:t>
            </w:r>
            <w:r w:rsidR="00205E3C">
              <w:rPr>
                <w:rFonts w:ascii="Arial" w:hAnsi="Arial" w:cs="Arial"/>
                <w:sz w:val="20"/>
                <w:szCs w:val="20"/>
              </w:rPr>
              <w:t>es nouveaux isolants phoniques et/ou thermiques et des systèmes de protection à l’eau sous carrelage</w:t>
            </w:r>
          </w:p>
        </w:tc>
        <w:tc>
          <w:tcPr>
            <w:tcW w:w="3678" w:type="dxa"/>
          </w:tcPr>
          <w:p w:rsidR="006E1B2C" w:rsidRPr="003B4CE9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correct des nouveaux isolants phoniques et/ou thermiques</w:t>
            </w:r>
            <w:r w:rsidR="006303C1">
              <w:rPr>
                <w:rFonts w:ascii="Arial" w:hAnsi="Arial" w:cs="Arial"/>
                <w:sz w:val="20"/>
                <w:szCs w:val="20"/>
              </w:rPr>
              <w:t xml:space="preserve"> et des systèmes de protection à l’eau sous carrelage</w:t>
            </w:r>
          </w:p>
        </w:tc>
        <w:tc>
          <w:tcPr>
            <w:tcW w:w="3678" w:type="dxa"/>
          </w:tcPr>
          <w:p w:rsidR="006E1B2C" w:rsidRPr="003B4CE9" w:rsidRDefault="006E1B2C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2C" w:rsidTr="00CB1AEE">
        <w:tc>
          <w:tcPr>
            <w:tcW w:w="3677" w:type="dxa"/>
          </w:tcPr>
          <w:p w:rsidR="006E1B2C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Implanter le nouveau plan de calepinage</w:t>
            </w:r>
          </w:p>
        </w:tc>
        <w:tc>
          <w:tcPr>
            <w:tcW w:w="3677" w:type="dxa"/>
          </w:tcPr>
          <w:p w:rsidR="006E1B2C" w:rsidRPr="003B4CE9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Implantation du nouveau plan de carrelage</w:t>
            </w:r>
          </w:p>
        </w:tc>
        <w:tc>
          <w:tcPr>
            <w:tcW w:w="3678" w:type="dxa"/>
          </w:tcPr>
          <w:p w:rsidR="006E1B2C" w:rsidRPr="003B4CE9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Implantation correcte du nouveau plan </w:t>
            </w:r>
          </w:p>
        </w:tc>
        <w:tc>
          <w:tcPr>
            <w:tcW w:w="3678" w:type="dxa"/>
          </w:tcPr>
          <w:p w:rsidR="006E1B2C" w:rsidRPr="003B4CE9" w:rsidRDefault="006E1B2C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CE9" w:rsidTr="00CB1AEE">
        <w:tc>
          <w:tcPr>
            <w:tcW w:w="3677" w:type="dxa"/>
          </w:tcPr>
          <w:p w:rsidR="003B4CE9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Mettre en œuvre les nouveaux carreaux</w:t>
            </w:r>
          </w:p>
        </w:tc>
        <w:tc>
          <w:tcPr>
            <w:tcW w:w="3677" w:type="dxa"/>
          </w:tcPr>
          <w:p w:rsidR="003B4CE9" w:rsidRPr="003B4CE9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Mise en place des carreaux</w:t>
            </w:r>
          </w:p>
        </w:tc>
        <w:tc>
          <w:tcPr>
            <w:tcW w:w="3678" w:type="dxa"/>
          </w:tcPr>
          <w:p w:rsidR="00205E3C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alignements</w:t>
            </w:r>
          </w:p>
          <w:p w:rsidR="003B4CE9" w:rsidRPr="003B4CE9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Mise en place correct des carreaux </w:t>
            </w:r>
          </w:p>
        </w:tc>
        <w:tc>
          <w:tcPr>
            <w:tcW w:w="3678" w:type="dxa"/>
          </w:tcPr>
          <w:p w:rsidR="003B4CE9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CE9" w:rsidTr="00CB1AEE">
        <w:tc>
          <w:tcPr>
            <w:tcW w:w="3677" w:type="dxa"/>
          </w:tcPr>
          <w:p w:rsidR="003B4CE9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Réaliser les joints</w:t>
            </w:r>
          </w:p>
        </w:tc>
        <w:tc>
          <w:tcPr>
            <w:tcW w:w="3677" w:type="dxa"/>
          </w:tcPr>
          <w:p w:rsidR="003B4CE9" w:rsidRPr="003B4CE9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Réalisation des joints</w:t>
            </w:r>
          </w:p>
        </w:tc>
        <w:tc>
          <w:tcPr>
            <w:tcW w:w="3678" w:type="dxa"/>
          </w:tcPr>
          <w:p w:rsidR="003B4CE9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Bonne préparation du coulis ou de mortier</w:t>
            </w:r>
          </w:p>
          <w:p w:rsidR="00205E3C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Respect des épaisseurs</w:t>
            </w:r>
          </w:p>
          <w:p w:rsidR="00205E3C" w:rsidRPr="003B4CE9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Régularité des joints</w:t>
            </w:r>
          </w:p>
        </w:tc>
        <w:tc>
          <w:tcPr>
            <w:tcW w:w="3678" w:type="dxa"/>
          </w:tcPr>
          <w:p w:rsidR="003B4CE9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CE9" w:rsidTr="00CB1AEE">
        <w:tc>
          <w:tcPr>
            <w:tcW w:w="3677" w:type="dxa"/>
          </w:tcPr>
          <w:p w:rsidR="003B4CE9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Contrôler la bonne réalisation et la conformité de l’ouvrage</w:t>
            </w:r>
          </w:p>
        </w:tc>
        <w:tc>
          <w:tcPr>
            <w:tcW w:w="3677" w:type="dxa"/>
          </w:tcPr>
          <w:p w:rsidR="003B4CE9" w:rsidRPr="003B4CE9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Contrôle de la bonne réalisation et de la conformité de l’ouvrage</w:t>
            </w:r>
          </w:p>
        </w:tc>
        <w:tc>
          <w:tcPr>
            <w:tcW w:w="3678" w:type="dxa"/>
          </w:tcPr>
          <w:p w:rsidR="003B4CE9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Vérification correcte de l’adhérence des carreaux</w:t>
            </w:r>
          </w:p>
          <w:p w:rsidR="00205E3C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Vérification correcte du respect du plan de pose</w:t>
            </w:r>
          </w:p>
          <w:p w:rsidR="00205E3C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Vérification correcte de la planéité des surfaces</w:t>
            </w:r>
          </w:p>
          <w:p w:rsidR="00205E3C" w:rsidRPr="003B4CE9" w:rsidRDefault="00205E3C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Nettoyage correct de l’ouvrage </w:t>
            </w:r>
          </w:p>
        </w:tc>
        <w:tc>
          <w:tcPr>
            <w:tcW w:w="3678" w:type="dxa"/>
          </w:tcPr>
          <w:p w:rsidR="003B4CE9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CE9" w:rsidTr="00CB1AEE">
        <w:tc>
          <w:tcPr>
            <w:tcW w:w="3677" w:type="dxa"/>
          </w:tcPr>
          <w:p w:rsid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Identifier, trier et stocker les gravats</w:t>
            </w:r>
          </w:p>
        </w:tc>
        <w:tc>
          <w:tcPr>
            <w:tcW w:w="3677" w:type="dxa"/>
          </w:tcPr>
          <w:p w:rsidR="003B4CE9" w:rsidRPr="003B4CE9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Identification, triage et stockage des gravats </w:t>
            </w:r>
          </w:p>
        </w:tc>
        <w:tc>
          <w:tcPr>
            <w:tcW w:w="3678" w:type="dxa"/>
          </w:tcPr>
          <w:p w:rsidR="003B4CE9" w:rsidRPr="003B4CE9" w:rsidRDefault="00580325" w:rsidP="00CB1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Identification, triage et stockage corrects des gravats </w:t>
            </w:r>
          </w:p>
        </w:tc>
        <w:tc>
          <w:tcPr>
            <w:tcW w:w="3678" w:type="dxa"/>
          </w:tcPr>
          <w:p w:rsidR="003B4CE9" w:rsidRPr="003B4CE9" w:rsidRDefault="003B4CE9" w:rsidP="00CB1A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3197" w:rsidRDefault="00FB3197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AB2C8C" w:rsidRDefault="00FC2A57" w:rsidP="00EA15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2-4</w:t>
      </w:r>
      <w:r w:rsidR="00771384">
        <w:rPr>
          <w:rFonts w:ascii="Arial" w:hAnsi="Arial" w:cs="Arial"/>
          <w:b/>
          <w:sz w:val="24"/>
          <w:szCs w:val="24"/>
        </w:rPr>
        <w:t xml:space="preserve"> Module 14</w:t>
      </w:r>
    </w:p>
    <w:tbl>
      <w:tblPr>
        <w:tblStyle w:val="Grilledutableau"/>
        <w:tblW w:w="0" w:type="auto"/>
        <w:tblLook w:val="04A0"/>
      </w:tblPr>
      <w:tblGrid>
        <w:gridCol w:w="3677"/>
        <w:gridCol w:w="3677"/>
        <w:gridCol w:w="3678"/>
        <w:gridCol w:w="3678"/>
      </w:tblGrid>
      <w:tr w:rsidR="001D64DF" w:rsidTr="004F3C1F">
        <w:tc>
          <w:tcPr>
            <w:tcW w:w="14710" w:type="dxa"/>
            <w:gridSpan w:val="4"/>
          </w:tcPr>
          <w:p w:rsidR="001D64DF" w:rsidRDefault="001D64DF" w:rsidP="004F3C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D64DF" w:rsidRPr="00CD7A04" w:rsidRDefault="001D64DF" w:rsidP="004F3C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Enoncé de la compétence : </w:t>
            </w:r>
            <w:r>
              <w:rPr>
                <w:rFonts w:ascii="Arial" w:hAnsi="Arial" w:cs="Arial"/>
                <w:sz w:val="24"/>
                <w:szCs w:val="24"/>
              </w:rPr>
              <w:t>s’intégrer dans le monde du travail</w:t>
            </w:r>
            <w:r w:rsidRPr="00CD7A0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Type d’objectif :</w:t>
            </w:r>
            <w:r>
              <w:rPr>
                <w:rFonts w:ascii="Arial" w:hAnsi="Arial" w:cs="Arial"/>
                <w:sz w:val="24"/>
                <w:szCs w:val="24"/>
              </w:rPr>
              <w:t xml:space="preserve"> objectif de situation </w:t>
            </w: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Titre du module :</w:t>
            </w:r>
            <w:r>
              <w:rPr>
                <w:rFonts w:ascii="Arial" w:hAnsi="Arial" w:cs="Arial"/>
                <w:sz w:val="24"/>
                <w:szCs w:val="24"/>
              </w:rPr>
              <w:t xml:space="preserve"> stage en entreprise (formation en milieu professionnelle)</w:t>
            </w: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Niveau d’étude 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1384">
              <w:rPr>
                <w:rFonts w:ascii="Arial" w:hAnsi="Arial" w:cs="Arial"/>
                <w:sz w:val="24"/>
                <w:szCs w:val="24"/>
              </w:rPr>
              <w:t>4</w:t>
            </w:r>
            <w:r w:rsidRPr="00722DA9">
              <w:rPr>
                <w:rFonts w:ascii="Arial" w:hAnsi="Arial" w:cs="Arial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hAnsi="Arial" w:cs="Arial"/>
                <w:sz w:val="24"/>
                <w:szCs w:val="24"/>
              </w:rPr>
              <w:t xml:space="preserve">  année</w:t>
            </w: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  <w:p w:rsidR="001D64DF" w:rsidRPr="00CD7A04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  <w:r w:rsidRPr="00CD7A04">
              <w:rPr>
                <w:rFonts w:ascii="Arial" w:hAnsi="Arial" w:cs="Arial"/>
                <w:b/>
                <w:sz w:val="24"/>
                <w:szCs w:val="24"/>
              </w:rPr>
              <w:t>Durée minimale de la formation pour ce niveau d’étude :</w:t>
            </w:r>
            <w:r w:rsidR="00771384">
              <w:rPr>
                <w:rFonts w:ascii="Arial" w:hAnsi="Arial" w:cs="Arial"/>
                <w:sz w:val="24"/>
                <w:szCs w:val="24"/>
              </w:rPr>
              <w:t xml:space="preserve"> 200</w:t>
            </w:r>
            <w:r>
              <w:rPr>
                <w:rFonts w:ascii="Arial" w:hAnsi="Arial" w:cs="Arial"/>
                <w:sz w:val="24"/>
                <w:szCs w:val="24"/>
              </w:rPr>
              <w:t xml:space="preserve"> heures</w:t>
            </w:r>
          </w:p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4DF" w:rsidTr="00471770">
        <w:tc>
          <w:tcPr>
            <w:tcW w:w="3677" w:type="dxa"/>
            <w:vAlign w:val="center"/>
          </w:tcPr>
          <w:p w:rsidR="001D64DF" w:rsidRPr="00471770" w:rsidRDefault="001D64DF" w:rsidP="00471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770">
              <w:rPr>
                <w:rFonts w:ascii="Arial" w:hAnsi="Arial" w:cs="Arial"/>
                <w:b/>
                <w:sz w:val="24"/>
                <w:szCs w:val="24"/>
              </w:rPr>
              <w:t>Eléments de la compétence</w:t>
            </w:r>
          </w:p>
        </w:tc>
        <w:tc>
          <w:tcPr>
            <w:tcW w:w="3677" w:type="dxa"/>
            <w:vAlign w:val="center"/>
          </w:tcPr>
          <w:p w:rsidR="001D64DF" w:rsidRPr="00471770" w:rsidRDefault="001D64DF" w:rsidP="00471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770">
              <w:rPr>
                <w:rFonts w:ascii="Arial" w:hAnsi="Arial" w:cs="Arial"/>
                <w:b/>
                <w:sz w:val="24"/>
                <w:szCs w:val="24"/>
              </w:rPr>
              <w:t>Eléments de contenu pratique</w:t>
            </w:r>
          </w:p>
        </w:tc>
        <w:tc>
          <w:tcPr>
            <w:tcW w:w="3678" w:type="dxa"/>
            <w:vAlign w:val="center"/>
          </w:tcPr>
          <w:p w:rsidR="001D64DF" w:rsidRPr="00471770" w:rsidRDefault="001D64DF" w:rsidP="00471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770">
              <w:rPr>
                <w:rFonts w:ascii="Arial" w:hAnsi="Arial" w:cs="Arial"/>
                <w:b/>
                <w:sz w:val="24"/>
                <w:szCs w:val="24"/>
              </w:rPr>
              <w:t>Critères de performance</w:t>
            </w:r>
          </w:p>
        </w:tc>
        <w:tc>
          <w:tcPr>
            <w:tcW w:w="3678" w:type="dxa"/>
            <w:vAlign w:val="center"/>
          </w:tcPr>
          <w:p w:rsidR="001D64DF" w:rsidRPr="00471770" w:rsidRDefault="001D64DF" w:rsidP="004717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1770">
              <w:rPr>
                <w:rFonts w:ascii="Arial" w:hAnsi="Arial" w:cs="Arial"/>
                <w:b/>
                <w:sz w:val="24"/>
                <w:szCs w:val="24"/>
              </w:rPr>
              <w:t>Recommandations pédagogiques</w:t>
            </w:r>
          </w:p>
        </w:tc>
      </w:tr>
      <w:tr w:rsidR="001D64DF" w:rsidTr="004F3C1F">
        <w:tc>
          <w:tcPr>
            <w:tcW w:w="3677" w:type="dxa"/>
            <w:vAlign w:val="center"/>
          </w:tcPr>
          <w:p w:rsidR="001D64DF" w:rsidRPr="003438AC" w:rsidRDefault="001D64DF" w:rsidP="004F3C1F">
            <w:pPr>
              <w:spacing w:before="40" w:after="40"/>
              <w:rPr>
                <w:rFonts w:ascii="Arial" w:hAnsi="Arial" w:cs="Arial"/>
              </w:rPr>
            </w:pPr>
            <w:r w:rsidRPr="003438AC">
              <w:rPr>
                <w:rFonts w:ascii="Arial" w:hAnsi="Arial" w:cs="Arial"/>
              </w:rPr>
              <w:t>Rechercher un lieu de stage.</w:t>
            </w:r>
          </w:p>
        </w:tc>
        <w:tc>
          <w:tcPr>
            <w:tcW w:w="3677" w:type="dxa"/>
            <w:vAlign w:val="center"/>
          </w:tcPr>
          <w:p w:rsidR="001D64DF" w:rsidRPr="00D870E7" w:rsidRDefault="001D64DF" w:rsidP="004F3C1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1D64DF" w:rsidRPr="00471770" w:rsidRDefault="001D64DF" w:rsidP="004F3C1F">
            <w:pPr>
              <w:rPr>
                <w:rFonts w:ascii="Arial" w:hAnsi="Arial" w:cs="Arial"/>
                <w:sz w:val="20"/>
                <w:szCs w:val="20"/>
              </w:rPr>
            </w:pPr>
            <w:r w:rsidRPr="00471770">
              <w:rPr>
                <w:rFonts w:ascii="Arial" w:hAnsi="Arial" w:cs="Arial"/>
                <w:sz w:val="20"/>
                <w:szCs w:val="20"/>
              </w:rPr>
              <w:t>Recherche du lieu de stage.</w:t>
            </w:r>
          </w:p>
          <w:p w:rsidR="001D64DF" w:rsidRPr="00D870E7" w:rsidRDefault="001D64DF" w:rsidP="004F3C1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1D64DF" w:rsidRPr="00A03C71" w:rsidRDefault="001D64DF" w:rsidP="00763F1F">
            <w:pPr>
              <w:pStyle w:val="Paragraphedeliste"/>
              <w:numPr>
                <w:ilvl w:val="0"/>
                <w:numId w:val="13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Inventaire des entreprises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potentielles </w:t>
            </w:r>
            <w:r w:rsidRPr="00A03C71">
              <w:rPr>
                <w:rFonts w:ascii="Arial" w:hAnsi="Arial" w:cs="Arial"/>
                <w:i/>
                <w:sz w:val="20"/>
                <w:szCs w:val="20"/>
              </w:rPr>
              <w:t>à adresser des demandes de stage</w:t>
            </w:r>
            <w:r>
              <w:rPr>
                <w:rFonts w:ascii="Arial" w:hAnsi="Arial" w:cs="Arial"/>
                <w:i/>
                <w:sz w:val="20"/>
                <w:szCs w:val="20"/>
              </w:rPr>
              <w:t> ;</w:t>
            </w:r>
          </w:p>
          <w:p w:rsidR="001D64DF" w:rsidRPr="00D870E7" w:rsidRDefault="001D64DF" w:rsidP="004F3C1F">
            <w:pPr>
              <w:pStyle w:val="Paragraphedeliste"/>
              <w:ind w:left="175"/>
              <w:rPr>
                <w:rFonts w:ascii="Arial" w:hAnsi="Arial" w:cs="Arial"/>
                <w:sz w:val="8"/>
                <w:szCs w:val="8"/>
              </w:rPr>
            </w:pPr>
          </w:p>
          <w:p w:rsidR="001D64DF" w:rsidRPr="001950B3" w:rsidRDefault="001D64DF" w:rsidP="00763F1F">
            <w:pPr>
              <w:pStyle w:val="Paragraphedeliste"/>
              <w:numPr>
                <w:ilvl w:val="0"/>
                <w:numId w:val="13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Présentation et </w:t>
            </w:r>
            <w:r w:rsidRPr="00A03C71">
              <w:rPr>
                <w:rFonts w:ascii="Arial" w:hAnsi="Arial" w:cs="Arial"/>
                <w:i/>
                <w:sz w:val="20"/>
                <w:szCs w:val="20"/>
              </w:rPr>
              <w:t>rédaction d’une demande de stage</w:t>
            </w:r>
            <w:r>
              <w:rPr>
                <w:rFonts w:ascii="Arial" w:hAnsi="Arial" w:cs="Arial"/>
                <w:i/>
                <w:sz w:val="20"/>
                <w:szCs w:val="20"/>
              </w:rPr>
              <w:t> ;</w:t>
            </w:r>
          </w:p>
          <w:p w:rsidR="001D64DF" w:rsidRPr="00D870E7" w:rsidRDefault="001D64DF" w:rsidP="004F3C1F">
            <w:pPr>
              <w:pStyle w:val="Paragraphedeliste"/>
              <w:rPr>
                <w:rFonts w:ascii="Arial" w:hAnsi="Arial" w:cs="Arial"/>
                <w:i/>
                <w:sz w:val="8"/>
                <w:szCs w:val="8"/>
              </w:rPr>
            </w:pPr>
          </w:p>
          <w:p w:rsidR="001D64DF" w:rsidRPr="00471770" w:rsidRDefault="001D64DF" w:rsidP="00763F1F">
            <w:pPr>
              <w:pStyle w:val="Paragraphedeliste"/>
              <w:numPr>
                <w:ilvl w:val="0"/>
                <w:numId w:val="13"/>
              </w:num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Placement des différentes demandes de stage.</w:t>
            </w:r>
          </w:p>
          <w:p w:rsidR="00471770" w:rsidRPr="00471770" w:rsidRDefault="00471770" w:rsidP="00471770">
            <w:pPr>
              <w:rPr>
                <w:rFonts w:ascii="Arial" w:hAnsi="Arial" w:cs="Arial"/>
                <w:sz w:val="20"/>
                <w:szCs w:val="20"/>
              </w:rPr>
            </w:pPr>
          </w:p>
          <w:p w:rsidR="001D64DF" w:rsidRPr="00D870E7" w:rsidRDefault="001D64DF" w:rsidP="004F3C1F">
            <w:pPr>
              <w:pStyle w:val="Paragraphedeliste"/>
              <w:ind w:left="175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78" w:type="dxa"/>
            <w:vAlign w:val="center"/>
          </w:tcPr>
          <w:p w:rsidR="001D64DF" w:rsidRPr="00D870E7" w:rsidRDefault="001D64DF" w:rsidP="00763F1F">
            <w:pPr>
              <w:pStyle w:val="Paragraphedeliste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Recenser l</w:t>
            </w:r>
            <w:r w:rsidRPr="001950B3">
              <w:rPr>
                <w:rFonts w:ascii="Arial" w:hAnsi="Arial" w:cs="Arial"/>
                <w:sz w:val="20"/>
                <w:szCs w:val="20"/>
              </w:rPr>
              <w:t xml:space="preserve">es entreprises </w:t>
            </w:r>
            <w:r>
              <w:rPr>
                <w:rFonts w:ascii="Arial" w:hAnsi="Arial" w:cs="Arial"/>
                <w:sz w:val="20"/>
                <w:szCs w:val="20"/>
              </w:rPr>
              <w:t xml:space="preserve">potentielles </w:t>
            </w:r>
            <w:r w:rsidRPr="001950B3">
              <w:rPr>
                <w:rFonts w:ascii="Arial" w:hAnsi="Arial" w:cs="Arial"/>
                <w:sz w:val="20"/>
                <w:szCs w:val="20"/>
              </w:rPr>
              <w:t>à adresser des demandes de stage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1D64DF" w:rsidRPr="00D870E7" w:rsidRDefault="001D64DF" w:rsidP="004F3C1F">
            <w:pPr>
              <w:pStyle w:val="Paragraphedeliste"/>
              <w:ind w:left="317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1D64DF" w:rsidRPr="00D870E7" w:rsidRDefault="001D64DF" w:rsidP="00763F1F">
            <w:pPr>
              <w:pStyle w:val="Paragraphedeliste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</w:t>
            </w:r>
            <w:r w:rsidRPr="00A03C71">
              <w:rPr>
                <w:rFonts w:ascii="Arial" w:hAnsi="Arial" w:cs="Arial"/>
                <w:sz w:val="20"/>
                <w:szCs w:val="20"/>
              </w:rPr>
              <w:t>éd</w:t>
            </w:r>
            <w:r>
              <w:rPr>
                <w:rFonts w:ascii="Arial" w:hAnsi="Arial" w:cs="Arial"/>
                <w:sz w:val="20"/>
                <w:szCs w:val="20"/>
              </w:rPr>
              <w:t xml:space="preserve">iger </w:t>
            </w:r>
            <w:r w:rsidRPr="00A03C71">
              <w:rPr>
                <w:rFonts w:ascii="Arial" w:hAnsi="Arial" w:cs="Arial"/>
                <w:sz w:val="20"/>
                <w:szCs w:val="20"/>
              </w:rPr>
              <w:t>une demande de stage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1D64DF" w:rsidRPr="00D870E7" w:rsidRDefault="001D64DF" w:rsidP="004F3C1F">
            <w:pPr>
              <w:pStyle w:val="Paragraphedeliste"/>
              <w:ind w:left="317"/>
              <w:rPr>
                <w:rFonts w:ascii="Arial" w:hAnsi="Arial" w:cs="Arial"/>
                <w:bCs/>
                <w:sz w:val="8"/>
                <w:szCs w:val="8"/>
              </w:rPr>
            </w:pPr>
          </w:p>
          <w:p w:rsidR="001D64DF" w:rsidRPr="00D058F7" w:rsidRDefault="001D64DF" w:rsidP="00763F1F">
            <w:pPr>
              <w:pStyle w:val="Paragraphedeliste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Interpréter une réponse de demande de stage.</w:t>
            </w:r>
          </w:p>
        </w:tc>
        <w:tc>
          <w:tcPr>
            <w:tcW w:w="3678" w:type="dxa"/>
          </w:tcPr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4DF" w:rsidTr="00471770">
        <w:tc>
          <w:tcPr>
            <w:tcW w:w="3677" w:type="dxa"/>
            <w:vAlign w:val="center"/>
          </w:tcPr>
          <w:p w:rsidR="001D64DF" w:rsidRPr="003438AC" w:rsidRDefault="001D64DF" w:rsidP="00471770">
            <w:pPr>
              <w:rPr>
                <w:rFonts w:ascii="Arial" w:hAnsi="Arial" w:cs="Arial"/>
              </w:rPr>
            </w:pPr>
            <w:r w:rsidRPr="003438AC">
              <w:rPr>
                <w:rFonts w:ascii="Arial" w:hAnsi="Arial" w:cs="Arial"/>
              </w:rPr>
              <w:lastRenderedPageBreak/>
              <w:t>Prendre connaissance du règlement intérieur en vigueur de l’entreprise, des normes du travail et des règles de la Commission de la Santé et de la Sécurité du travail</w:t>
            </w:r>
          </w:p>
        </w:tc>
        <w:tc>
          <w:tcPr>
            <w:tcW w:w="3677" w:type="dxa"/>
            <w:vAlign w:val="center"/>
          </w:tcPr>
          <w:p w:rsidR="001D64DF" w:rsidRPr="00471770" w:rsidRDefault="001D64DF" w:rsidP="004F3C1F">
            <w:pPr>
              <w:rPr>
                <w:rFonts w:ascii="Arial" w:hAnsi="Arial" w:cs="Arial"/>
                <w:sz w:val="20"/>
                <w:szCs w:val="20"/>
              </w:rPr>
            </w:pPr>
            <w:r w:rsidRPr="00471770">
              <w:rPr>
                <w:rFonts w:ascii="Arial" w:hAnsi="Arial" w:cs="Arial"/>
                <w:sz w:val="20"/>
                <w:szCs w:val="20"/>
              </w:rPr>
              <w:t>Connaissance du règlement intérieur en vigueur de l’entreprise, des normes du travail et des règles de la Commission de la Santé et de la Sécurité du travail</w:t>
            </w:r>
          </w:p>
        </w:tc>
        <w:tc>
          <w:tcPr>
            <w:tcW w:w="3678" w:type="dxa"/>
          </w:tcPr>
          <w:p w:rsidR="001D64DF" w:rsidRPr="00D870E7" w:rsidRDefault="001D64DF" w:rsidP="004F3C1F">
            <w:pPr>
              <w:pStyle w:val="Paragraphedeliste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right="43" w:hanging="176"/>
              <w:rPr>
                <w:rFonts w:ascii="Arial" w:hAnsi="Arial" w:cs="Arial"/>
                <w:sz w:val="20"/>
                <w:szCs w:val="20"/>
              </w:rPr>
            </w:pPr>
            <w:r w:rsidRPr="001950B3">
              <w:rPr>
                <w:rFonts w:ascii="Arial" w:hAnsi="Arial" w:cs="Arial"/>
                <w:sz w:val="20"/>
                <w:szCs w:val="20"/>
              </w:rPr>
              <w:t>Citer quelques articles du règlement intérieur en vigueur ;</w:t>
            </w:r>
          </w:p>
          <w:p w:rsidR="001D64DF" w:rsidRPr="00707947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 w:right="43"/>
              <w:rPr>
                <w:rFonts w:ascii="Arial" w:hAnsi="Arial" w:cs="Arial"/>
                <w:sz w:val="8"/>
                <w:szCs w:val="8"/>
              </w:rPr>
            </w:pPr>
          </w:p>
          <w:p w:rsidR="001D64DF" w:rsidRPr="00EC7AD3" w:rsidRDefault="001D64DF" w:rsidP="00763F1F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right="43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Enumérer l</w:t>
            </w:r>
            <w:r w:rsidRPr="001950B3">
              <w:rPr>
                <w:rFonts w:ascii="Arial" w:hAnsi="Arial" w:cs="Arial"/>
                <w:sz w:val="20"/>
                <w:szCs w:val="20"/>
              </w:rPr>
              <w:t>es normes du travail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1D64DF" w:rsidRPr="00707947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 w:right="43"/>
              <w:rPr>
                <w:rFonts w:ascii="Arial" w:hAnsi="Arial" w:cs="Arial"/>
                <w:sz w:val="8"/>
                <w:szCs w:val="8"/>
              </w:rPr>
            </w:pPr>
          </w:p>
          <w:p w:rsidR="001D64DF" w:rsidRPr="00EC7AD3" w:rsidRDefault="001D64DF" w:rsidP="00763F1F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right="43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Recenser l</w:t>
            </w:r>
            <w:r w:rsidRPr="00FB70A1">
              <w:rPr>
                <w:rFonts w:ascii="Arial" w:hAnsi="Arial" w:cs="Arial"/>
                <w:sz w:val="20"/>
                <w:szCs w:val="20"/>
              </w:rPr>
              <w:t xml:space="preserve">es règles de santé et de la sécurité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B70A1">
              <w:rPr>
                <w:rFonts w:ascii="Arial" w:hAnsi="Arial" w:cs="Arial"/>
                <w:sz w:val="20"/>
                <w:szCs w:val="20"/>
              </w:rPr>
              <w:t>u travail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64DF" w:rsidRPr="00D870E7" w:rsidRDefault="001D64DF" w:rsidP="004F3C1F">
            <w:pPr>
              <w:pStyle w:val="Paragraphedeliste"/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3678" w:type="dxa"/>
          </w:tcPr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4DF" w:rsidTr="004F3C1F">
        <w:tc>
          <w:tcPr>
            <w:tcW w:w="3677" w:type="dxa"/>
            <w:vAlign w:val="center"/>
          </w:tcPr>
          <w:p w:rsidR="001D64DF" w:rsidRPr="003438AC" w:rsidRDefault="001D64DF" w:rsidP="004F3C1F">
            <w:pPr>
              <w:spacing w:before="60" w:after="60"/>
              <w:rPr>
                <w:rFonts w:ascii="Arial" w:hAnsi="Arial" w:cs="Arial"/>
              </w:rPr>
            </w:pPr>
            <w:r w:rsidRPr="003438AC">
              <w:rPr>
                <w:rFonts w:ascii="Arial" w:hAnsi="Arial" w:cs="Arial"/>
              </w:rPr>
              <w:t>Exécuter ou participer aux tâches professionnelles.</w:t>
            </w:r>
          </w:p>
        </w:tc>
        <w:tc>
          <w:tcPr>
            <w:tcW w:w="3677" w:type="dxa"/>
            <w:vAlign w:val="center"/>
          </w:tcPr>
          <w:p w:rsidR="001D64DF" w:rsidRPr="00471770" w:rsidRDefault="001D64DF" w:rsidP="004F3C1F">
            <w:pPr>
              <w:rPr>
                <w:rFonts w:ascii="Arial" w:hAnsi="Arial" w:cs="Arial"/>
                <w:sz w:val="20"/>
                <w:szCs w:val="20"/>
              </w:rPr>
            </w:pPr>
            <w:r w:rsidRPr="00471770">
              <w:rPr>
                <w:rFonts w:ascii="Arial" w:hAnsi="Arial" w:cs="Arial"/>
                <w:sz w:val="20"/>
                <w:szCs w:val="20"/>
              </w:rPr>
              <w:t>Exécution ou participation des tâches professionnelles.</w:t>
            </w:r>
          </w:p>
          <w:p w:rsidR="001D64DF" w:rsidRPr="00D870E7" w:rsidRDefault="001D64DF" w:rsidP="004F3C1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D64DF" w:rsidRDefault="001D64DF" w:rsidP="00471770">
            <w:pPr>
              <w:pStyle w:val="Paragraphedeliste"/>
              <w:numPr>
                <w:ilvl w:val="0"/>
                <w:numId w:val="16"/>
              </w:numPr>
              <w:ind w:left="9" w:firstLine="2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Techniques d’exécution ou de participation aux tâches professionnelles ;</w:t>
            </w:r>
          </w:p>
          <w:p w:rsidR="001D64DF" w:rsidRPr="00D870E7" w:rsidRDefault="001D64DF" w:rsidP="004F3C1F">
            <w:pPr>
              <w:pStyle w:val="Paragraphedeliste"/>
              <w:ind w:left="317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1D64DF" w:rsidRPr="00D870E7" w:rsidRDefault="001D64DF" w:rsidP="00763F1F">
            <w:pPr>
              <w:pStyle w:val="Paragraphedeliste"/>
              <w:numPr>
                <w:ilvl w:val="0"/>
                <w:numId w:val="16"/>
              </w:numPr>
              <w:ind w:left="317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D870E7">
              <w:rPr>
                <w:rFonts w:ascii="Arial" w:hAnsi="Arial" w:cs="Arial"/>
                <w:i/>
                <w:sz w:val="20"/>
                <w:szCs w:val="20"/>
              </w:rPr>
              <w:t>Elaboration d’un journal de bord</w:t>
            </w:r>
            <w:r>
              <w:rPr>
                <w:rFonts w:ascii="Arial" w:hAnsi="Arial" w:cs="Arial"/>
                <w:i/>
                <w:sz w:val="20"/>
                <w:szCs w:val="20"/>
              </w:rPr>
              <w:t> ;</w:t>
            </w:r>
          </w:p>
        </w:tc>
        <w:tc>
          <w:tcPr>
            <w:tcW w:w="3678" w:type="dxa"/>
          </w:tcPr>
          <w:p w:rsidR="001D64DF" w:rsidRPr="00EC7AD3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 w:right="43"/>
              <w:rPr>
                <w:rFonts w:ascii="Arial" w:hAnsi="Arial" w:cs="Arial"/>
                <w:sz w:val="8"/>
                <w:szCs w:val="8"/>
              </w:rPr>
            </w:pP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right="43" w:hanging="176"/>
              <w:rPr>
                <w:rFonts w:ascii="Arial" w:hAnsi="Arial" w:cs="Arial"/>
                <w:sz w:val="20"/>
                <w:szCs w:val="20"/>
              </w:rPr>
            </w:pPr>
            <w:r w:rsidRPr="00EC7AD3">
              <w:rPr>
                <w:rFonts w:ascii="Arial" w:hAnsi="Arial" w:cs="Arial"/>
                <w:sz w:val="20"/>
                <w:szCs w:val="20"/>
              </w:rPr>
              <w:t>Enumérer les habilités, les  attitudes et les comportements professionnels reçus pendant le stage ;</w:t>
            </w:r>
          </w:p>
          <w:p w:rsidR="001D64DF" w:rsidRPr="00707947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 w:right="43"/>
              <w:rPr>
                <w:rFonts w:ascii="Arial" w:hAnsi="Arial" w:cs="Arial"/>
                <w:sz w:val="8"/>
                <w:szCs w:val="8"/>
              </w:rPr>
            </w:pP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right="43" w:hanging="176"/>
              <w:rPr>
                <w:rFonts w:ascii="Arial" w:hAnsi="Arial" w:cs="Arial"/>
                <w:sz w:val="20"/>
                <w:szCs w:val="20"/>
              </w:rPr>
            </w:pPr>
            <w:r w:rsidRPr="00EC7AD3">
              <w:rPr>
                <w:rFonts w:ascii="Arial" w:hAnsi="Arial" w:cs="Arial"/>
                <w:sz w:val="20"/>
                <w:szCs w:val="20"/>
              </w:rPr>
              <w:t>Donner quelques observations générales des activités menées ;</w:t>
            </w:r>
          </w:p>
          <w:p w:rsidR="001D64DF" w:rsidRPr="00EC7AD3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 w:right="43"/>
              <w:rPr>
                <w:rFonts w:ascii="Arial" w:hAnsi="Arial" w:cs="Arial"/>
                <w:sz w:val="8"/>
                <w:szCs w:val="8"/>
              </w:rPr>
            </w:pP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C7AD3">
              <w:rPr>
                <w:rFonts w:ascii="Arial" w:hAnsi="Arial" w:cs="Arial"/>
                <w:sz w:val="20"/>
                <w:szCs w:val="20"/>
              </w:rPr>
              <w:t>Evaluer le taux de participation à la réalisation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des</w:t>
            </w:r>
            <w:r w:rsidRPr="00EC7A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tâches professionnelles;</w:t>
            </w:r>
            <w:r w:rsidRPr="00C65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D64DF" w:rsidRPr="00707947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8"/>
                <w:szCs w:val="8"/>
              </w:rPr>
            </w:pPr>
          </w:p>
          <w:p w:rsidR="001D64DF" w:rsidRPr="00707947" w:rsidRDefault="001D64DF" w:rsidP="00763F1F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659A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écrire l</w:t>
            </w:r>
            <w:r w:rsidRPr="00C659A3">
              <w:rPr>
                <w:rFonts w:ascii="Arial" w:hAnsi="Arial" w:cs="Arial"/>
                <w:sz w:val="20"/>
                <w:szCs w:val="20"/>
              </w:rPr>
              <w:t xml:space="preserve">es tâches </w:t>
            </w:r>
            <w:r>
              <w:rPr>
                <w:rFonts w:ascii="Arial" w:hAnsi="Arial" w:cs="Arial"/>
                <w:sz w:val="20"/>
                <w:szCs w:val="20"/>
              </w:rPr>
              <w:t xml:space="preserve">professionnelles </w:t>
            </w:r>
            <w:r w:rsidRPr="00C659A3">
              <w:rPr>
                <w:rFonts w:ascii="Arial" w:hAnsi="Arial" w:cs="Arial"/>
                <w:sz w:val="20"/>
                <w:szCs w:val="20"/>
              </w:rPr>
              <w:t>prévues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7947">
              <w:rPr>
                <w:rFonts w:ascii="Arial" w:hAnsi="Arial" w:cs="Arial"/>
                <w:sz w:val="20"/>
                <w:szCs w:val="20"/>
              </w:rPr>
              <w:t>pendant le stage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1D64DF" w:rsidRPr="00EC7AD3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 w:right="43"/>
              <w:rPr>
                <w:rFonts w:ascii="Arial" w:hAnsi="Arial" w:cs="Arial"/>
                <w:sz w:val="8"/>
                <w:szCs w:val="8"/>
              </w:rPr>
            </w:pP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right="43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Interpréter</w:t>
            </w:r>
            <w:r w:rsidRPr="00EC7A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EC7AD3">
              <w:rPr>
                <w:rFonts w:ascii="Arial" w:hAnsi="Arial" w:cs="Arial"/>
                <w:sz w:val="20"/>
                <w:szCs w:val="20"/>
              </w:rPr>
              <w:t>es informations d</w:t>
            </w:r>
            <w:r>
              <w:rPr>
                <w:rFonts w:ascii="Arial" w:hAnsi="Arial" w:cs="Arial"/>
                <w:sz w:val="20"/>
                <w:szCs w:val="20"/>
              </w:rPr>
              <w:t>’un</w:t>
            </w:r>
            <w:r w:rsidRPr="00EC7AD3">
              <w:rPr>
                <w:rFonts w:ascii="Arial" w:hAnsi="Arial" w:cs="Arial"/>
                <w:sz w:val="20"/>
                <w:szCs w:val="20"/>
              </w:rPr>
              <w:t xml:space="preserve"> journal de bord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D64DF" w:rsidRPr="00EC7AD3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 w:right="4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78" w:type="dxa"/>
          </w:tcPr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4DF" w:rsidTr="004F3C1F">
        <w:tc>
          <w:tcPr>
            <w:tcW w:w="3677" w:type="dxa"/>
            <w:vAlign w:val="center"/>
          </w:tcPr>
          <w:p w:rsidR="001D64DF" w:rsidRPr="003438AC" w:rsidRDefault="001D64DF" w:rsidP="004F3C1F">
            <w:pPr>
              <w:spacing w:before="60" w:after="60"/>
              <w:rPr>
                <w:rFonts w:ascii="Arial" w:hAnsi="Arial" w:cs="Arial"/>
              </w:rPr>
            </w:pPr>
            <w:r w:rsidRPr="003438AC">
              <w:rPr>
                <w:rFonts w:ascii="Arial" w:hAnsi="Arial" w:cs="Arial"/>
              </w:rPr>
              <w:t>Respecter les directives de stage et les règlements de l’entreprise.</w:t>
            </w:r>
          </w:p>
        </w:tc>
        <w:tc>
          <w:tcPr>
            <w:tcW w:w="3677" w:type="dxa"/>
            <w:vAlign w:val="center"/>
          </w:tcPr>
          <w:p w:rsidR="001D64DF" w:rsidRPr="00471770" w:rsidRDefault="001D64DF" w:rsidP="004F3C1F">
            <w:pPr>
              <w:rPr>
                <w:rFonts w:ascii="Arial" w:hAnsi="Arial" w:cs="Arial"/>
                <w:sz w:val="20"/>
                <w:szCs w:val="20"/>
              </w:rPr>
            </w:pPr>
            <w:r w:rsidRPr="00471770">
              <w:rPr>
                <w:rFonts w:ascii="Arial" w:hAnsi="Arial" w:cs="Arial"/>
                <w:sz w:val="20"/>
                <w:szCs w:val="20"/>
              </w:rPr>
              <w:t>Directives de stage et les règlements de l’entreprise.</w:t>
            </w:r>
          </w:p>
        </w:tc>
        <w:tc>
          <w:tcPr>
            <w:tcW w:w="3678" w:type="dxa"/>
          </w:tcPr>
          <w:p w:rsidR="001D64DF" w:rsidRPr="00707947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0"/>
                <w:szCs w:val="10"/>
              </w:rPr>
            </w:pP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659A3">
              <w:rPr>
                <w:rFonts w:ascii="Arial" w:hAnsi="Arial" w:cs="Arial"/>
                <w:sz w:val="20"/>
                <w:szCs w:val="20"/>
              </w:rPr>
              <w:t>Citer quelques directives de l’entreprise d’accueil ;</w:t>
            </w:r>
          </w:p>
          <w:p w:rsidR="001D64DF" w:rsidRPr="00707947" w:rsidRDefault="001D64DF" w:rsidP="004F3C1F">
            <w:pPr>
              <w:pStyle w:val="Paragraphedeliste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8"/>
                <w:szCs w:val="8"/>
              </w:rPr>
            </w:pP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176"/>
                <w:tab w:val="left" w:pos="4854"/>
              </w:tabs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C659A3">
              <w:rPr>
                <w:rFonts w:ascii="Arial" w:hAnsi="Arial" w:cs="Arial"/>
                <w:sz w:val="20"/>
                <w:szCs w:val="20"/>
              </w:rPr>
              <w:t xml:space="preserve">Interpréter </w:t>
            </w:r>
            <w:r>
              <w:rPr>
                <w:rFonts w:ascii="Arial" w:hAnsi="Arial" w:cs="Arial"/>
                <w:sz w:val="20"/>
                <w:szCs w:val="20"/>
              </w:rPr>
              <w:t xml:space="preserve">et évaluer </w:t>
            </w:r>
            <w:r w:rsidRPr="00C659A3">
              <w:rPr>
                <w:rFonts w:ascii="Arial" w:hAnsi="Arial" w:cs="Arial"/>
                <w:sz w:val="20"/>
                <w:szCs w:val="20"/>
              </w:rPr>
              <w:t xml:space="preserve">les données recueillies </w:t>
            </w:r>
            <w:r>
              <w:rPr>
                <w:rFonts w:ascii="Arial" w:hAnsi="Arial" w:cs="Arial"/>
                <w:sz w:val="20"/>
                <w:szCs w:val="20"/>
              </w:rPr>
              <w:t xml:space="preserve">pendant le </w:t>
            </w:r>
            <w:r w:rsidRPr="00C659A3">
              <w:rPr>
                <w:rFonts w:ascii="Arial" w:hAnsi="Arial" w:cs="Arial"/>
                <w:sz w:val="20"/>
                <w:szCs w:val="20"/>
              </w:rPr>
              <w:t>stage</w:t>
            </w:r>
            <w:r>
              <w:rPr>
                <w:rFonts w:ascii="Arial" w:hAnsi="Arial" w:cs="Arial"/>
                <w:sz w:val="20"/>
                <w:szCs w:val="20"/>
              </w:rPr>
              <w:t> ;</w:t>
            </w:r>
          </w:p>
          <w:p w:rsidR="001D64DF" w:rsidRPr="00707947" w:rsidRDefault="001D64DF" w:rsidP="004F3C1F">
            <w:pPr>
              <w:pStyle w:val="Paragraphedeliste"/>
              <w:widowControl w:val="0"/>
              <w:tabs>
                <w:tab w:val="left" w:pos="176"/>
                <w:tab w:val="left" w:pos="4854"/>
              </w:tabs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8"/>
                <w:szCs w:val="8"/>
              </w:rPr>
            </w:pPr>
            <w:r w:rsidRPr="00707947">
              <w:rPr>
                <w:rFonts w:ascii="Arial" w:hAnsi="Arial" w:cs="Arial"/>
                <w:sz w:val="8"/>
                <w:szCs w:val="8"/>
              </w:rPr>
              <w:t> </w:t>
            </w:r>
          </w:p>
          <w:p w:rsidR="001D64DF" w:rsidRDefault="001D64DF" w:rsidP="00763F1F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Compléter le f</w:t>
            </w:r>
            <w:r w:rsidRPr="00C659A3">
              <w:rPr>
                <w:rFonts w:ascii="Arial" w:hAnsi="Arial" w:cs="Arial"/>
                <w:sz w:val="20"/>
                <w:szCs w:val="20"/>
              </w:rPr>
              <w:t xml:space="preserve">ormulaire de renseignement </w:t>
            </w:r>
            <w:r>
              <w:rPr>
                <w:rFonts w:ascii="Arial" w:hAnsi="Arial" w:cs="Arial"/>
                <w:sz w:val="20"/>
                <w:szCs w:val="20"/>
              </w:rPr>
              <w:t>de l’entreprise</w:t>
            </w:r>
            <w:r w:rsidRPr="00C659A3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D64DF" w:rsidRPr="00707947" w:rsidRDefault="001D64DF" w:rsidP="004F3C1F">
            <w:pPr>
              <w:pStyle w:val="Paragraphedeliste"/>
              <w:rPr>
                <w:rFonts w:ascii="Arial" w:hAnsi="Arial" w:cs="Arial"/>
                <w:sz w:val="8"/>
                <w:szCs w:val="8"/>
              </w:rPr>
            </w:pPr>
          </w:p>
          <w:p w:rsidR="001D64DF" w:rsidRPr="00707947" w:rsidRDefault="001D64DF" w:rsidP="00763F1F">
            <w:pPr>
              <w:pStyle w:val="Paragraphedeliste"/>
              <w:widowControl w:val="0"/>
              <w:numPr>
                <w:ilvl w:val="0"/>
                <w:numId w:val="17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Enumérer quelques règles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l’entreprise d’accueil.</w:t>
            </w:r>
          </w:p>
          <w:p w:rsidR="001D64DF" w:rsidRPr="00707947" w:rsidRDefault="001D64DF" w:rsidP="004F3C1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3678" w:type="dxa"/>
          </w:tcPr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4DF" w:rsidTr="004F3C1F">
        <w:tc>
          <w:tcPr>
            <w:tcW w:w="3677" w:type="dxa"/>
            <w:vAlign w:val="center"/>
          </w:tcPr>
          <w:p w:rsidR="001D64DF" w:rsidRPr="00FD687C" w:rsidRDefault="001D64DF" w:rsidP="004F3C1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D687C">
              <w:rPr>
                <w:rFonts w:ascii="Arial" w:hAnsi="Arial" w:cs="Arial"/>
                <w:sz w:val="20"/>
                <w:szCs w:val="20"/>
              </w:rPr>
              <w:lastRenderedPageBreak/>
              <w:t>Rédiger un rapport de stage sur les activités menées.</w:t>
            </w:r>
          </w:p>
        </w:tc>
        <w:tc>
          <w:tcPr>
            <w:tcW w:w="3677" w:type="dxa"/>
          </w:tcPr>
          <w:p w:rsidR="001D64DF" w:rsidRPr="00FD687C" w:rsidRDefault="001D64DF" w:rsidP="004F3C1F">
            <w:pPr>
              <w:rPr>
                <w:rFonts w:ascii="Arial" w:hAnsi="Arial" w:cs="Arial"/>
                <w:sz w:val="20"/>
                <w:szCs w:val="20"/>
              </w:rPr>
            </w:pPr>
            <w:r w:rsidRPr="00FD687C">
              <w:rPr>
                <w:rFonts w:ascii="Arial" w:hAnsi="Arial" w:cs="Arial"/>
                <w:sz w:val="20"/>
                <w:szCs w:val="20"/>
              </w:rPr>
              <w:t>Rédaction d’un rapport de stage</w:t>
            </w:r>
          </w:p>
        </w:tc>
        <w:tc>
          <w:tcPr>
            <w:tcW w:w="3678" w:type="dxa"/>
          </w:tcPr>
          <w:p w:rsidR="001D64DF" w:rsidRPr="00FD687C" w:rsidRDefault="001D64DF" w:rsidP="004F3C1F">
            <w:pPr>
              <w:rPr>
                <w:rFonts w:ascii="Arial" w:hAnsi="Arial" w:cs="Arial"/>
                <w:sz w:val="20"/>
                <w:szCs w:val="20"/>
              </w:rPr>
            </w:pPr>
            <w:r w:rsidRPr="00FD687C">
              <w:rPr>
                <w:rFonts w:ascii="Arial" w:hAnsi="Arial" w:cs="Arial"/>
                <w:sz w:val="20"/>
                <w:szCs w:val="20"/>
              </w:rPr>
              <w:t>Rédiger correctement un rapport de stage suivant le canevas donné par l’établissement</w:t>
            </w:r>
          </w:p>
        </w:tc>
        <w:tc>
          <w:tcPr>
            <w:tcW w:w="3678" w:type="dxa"/>
          </w:tcPr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4DF" w:rsidTr="004F3C1F">
        <w:tc>
          <w:tcPr>
            <w:tcW w:w="3677" w:type="dxa"/>
            <w:vAlign w:val="center"/>
          </w:tcPr>
          <w:p w:rsidR="001D64DF" w:rsidRPr="003438AC" w:rsidRDefault="001D64DF" w:rsidP="004F3C1F">
            <w:pPr>
              <w:spacing w:before="60" w:after="60"/>
              <w:rPr>
                <w:rFonts w:ascii="Arial" w:hAnsi="Arial" w:cs="Arial"/>
              </w:rPr>
            </w:pPr>
            <w:r w:rsidRPr="003438AC">
              <w:rPr>
                <w:rFonts w:ascii="Arial" w:hAnsi="Arial" w:cs="Arial"/>
              </w:rPr>
              <w:t xml:space="preserve">Participer à des échanges de points de vue. </w:t>
            </w:r>
          </w:p>
        </w:tc>
        <w:tc>
          <w:tcPr>
            <w:tcW w:w="3677" w:type="dxa"/>
            <w:vAlign w:val="center"/>
          </w:tcPr>
          <w:p w:rsidR="001D64DF" w:rsidRPr="00471770" w:rsidRDefault="001D64DF" w:rsidP="004F3C1F">
            <w:pPr>
              <w:rPr>
                <w:rFonts w:ascii="Arial" w:hAnsi="Arial" w:cs="Arial"/>
                <w:sz w:val="20"/>
                <w:szCs w:val="20"/>
              </w:rPr>
            </w:pPr>
            <w:r w:rsidRPr="00471770">
              <w:rPr>
                <w:rFonts w:ascii="Arial" w:hAnsi="Arial" w:cs="Arial"/>
                <w:sz w:val="20"/>
                <w:szCs w:val="20"/>
              </w:rPr>
              <w:t xml:space="preserve">Participation aux échanges de points de vue. </w:t>
            </w:r>
          </w:p>
        </w:tc>
        <w:tc>
          <w:tcPr>
            <w:tcW w:w="3678" w:type="dxa"/>
          </w:tcPr>
          <w:p w:rsidR="001D64DF" w:rsidRPr="008F334E" w:rsidRDefault="001D64DF" w:rsidP="004F3C1F">
            <w:pPr>
              <w:pStyle w:val="Paragraphedeliste"/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0"/>
                <w:szCs w:val="10"/>
              </w:rPr>
            </w:pPr>
          </w:p>
          <w:p w:rsidR="001D64DF" w:rsidRPr="008F334E" w:rsidRDefault="001D64DF" w:rsidP="00763F1F">
            <w:pPr>
              <w:pStyle w:val="Paragraphedeliste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8F334E">
              <w:rPr>
                <w:rFonts w:ascii="Arial" w:hAnsi="Arial" w:cs="Arial"/>
                <w:sz w:val="20"/>
                <w:szCs w:val="20"/>
              </w:rPr>
              <w:t>Expos</w:t>
            </w:r>
            <w:r w:rsidRPr="001950B3">
              <w:rPr>
                <w:rFonts w:ascii="Arial" w:hAnsi="Arial" w:cs="Arial"/>
                <w:sz w:val="20"/>
                <w:szCs w:val="20"/>
              </w:rPr>
              <w:t>é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0B3">
              <w:rPr>
                <w:rFonts w:ascii="Arial" w:hAnsi="Arial" w:cs="Arial"/>
                <w:sz w:val="20"/>
                <w:szCs w:val="20"/>
              </w:rPr>
              <w:t>e</w:t>
            </w:r>
            <w:r w:rsidRPr="008F334E">
              <w:rPr>
                <w:rFonts w:ascii="Arial" w:hAnsi="Arial" w:cs="Arial"/>
                <w:sz w:val="20"/>
                <w:szCs w:val="20"/>
              </w:rPr>
              <w:t>xplici</w:t>
            </w:r>
            <w:r w:rsidRPr="001950B3">
              <w:rPr>
                <w:rFonts w:ascii="Arial" w:hAnsi="Arial" w:cs="Arial"/>
                <w:sz w:val="20"/>
                <w:szCs w:val="20"/>
              </w:rPr>
              <w:t>te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1950B3">
              <w:rPr>
                <w:rFonts w:ascii="Arial" w:hAnsi="Arial" w:cs="Arial"/>
                <w:sz w:val="20"/>
                <w:szCs w:val="20"/>
              </w:rPr>
              <w:t>ur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1950B3">
              <w:rPr>
                <w:rFonts w:ascii="Arial" w:hAnsi="Arial" w:cs="Arial"/>
                <w:sz w:val="20"/>
                <w:szCs w:val="20"/>
              </w:rPr>
              <w:t>es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réalité</w:t>
            </w:r>
            <w:r w:rsidRPr="001950B3">
              <w:rPr>
                <w:rFonts w:ascii="Arial" w:hAnsi="Arial" w:cs="Arial"/>
                <w:sz w:val="20"/>
                <w:szCs w:val="20"/>
              </w:rPr>
              <w:t>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950B3">
              <w:rPr>
                <w:rFonts w:ascii="Arial" w:hAnsi="Arial" w:cs="Arial"/>
                <w:sz w:val="20"/>
                <w:szCs w:val="20"/>
              </w:rPr>
              <w:t>u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métier ;</w:t>
            </w:r>
          </w:p>
          <w:p w:rsidR="001D64DF" w:rsidRPr="008F334E" w:rsidRDefault="001D64DF" w:rsidP="004F3C1F">
            <w:pPr>
              <w:pStyle w:val="Paragraphedeliste"/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0"/>
                <w:szCs w:val="10"/>
              </w:rPr>
            </w:pPr>
          </w:p>
          <w:p w:rsidR="001D64DF" w:rsidRPr="008F334E" w:rsidRDefault="001D64DF" w:rsidP="00763F1F">
            <w:pPr>
              <w:pStyle w:val="Paragraphedeliste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8F334E">
              <w:rPr>
                <w:rFonts w:ascii="Arial" w:hAnsi="Arial" w:cs="Arial"/>
                <w:sz w:val="20"/>
                <w:szCs w:val="20"/>
              </w:rPr>
              <w:t>Disc</w:t>
            </w:r>
            <w:r w:rsidRPr="001950B3">
              <w:rPr>
                <w:rFonts w:ascii="Arial" w:hAnsi="Arial" w:cs="Arial"/>
                <w:sz w:val="20"/>
                <w:szCs w:val="20"/>
              </w:rPr>
              <w:t>u</w:t>
            </w:r>
            <w:r w:rsidRPr="008F334E">
              <w:rPr>
                <w:rFonts w:ascii="Arial" w:hAnsi="Arial" w:cs="Arial"/>
                <w:sz w:val="20"/>
                <w:szCs w:val="20"/>
              </w:rPr>
              <w:t>ssi</w:t>
            </w:r>
            <w:r w:rsidRPr="001950B3">
              <w:rPr>
                <w:rFonts w:ascii="Arial" w:hAnsi="Arial" w:cs="Arial"/>
                <w:sz w:val="20"/>
                <w:szCs w:val="20"/>
              </w:rPr>
              <w:t>on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perti</w:t>
            </w:r>
            <w:r w:rsidRPr="001950B3">
              <w:rPr>
                <w:rFonts w:ascii="Arial" w:hAnsi="Arial" w:cs="Arial"/>
                <w:sz w:val="20"/>
                <w:szCs w:val="20"/>
              </w:rPr>
              <w:t>ne</w:t>
            </w:r>
            <w:r w:rsidRPr="008F334E">
              <w:rPr>
                <w:rFonts w:ascii="Arial" w:hAnsi="Arial" w:cs="Arial"/>
                <w:sz w:val="20"/>
                <w:szCs w:val="20"/>
              </w:rPr>
              <w:t>nt</w:t>
            </w:r>
            <w:r w:rsidRPr="001950B3">
              <w:rPr>
                <w:rFonts w:ascii="Arial" w:hAnsi="Arial" w:cs="Arial"/>
                <w:sz w:val="20"/>
                <w:szCs w:val="20"/>
              </w:rPr>
              <w:t>e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su</w:t>
            </w:r>
            <w:r w:rsidRPr="001950B3">
              <w:rPr>
                <w:rFonts w:ascii="Arial" w:hAnsi="Arial" w:cs="Arial"/>
                <w:sz w:val="20"/>
                <w:szCs w:val="20"/>
              </w:rPr>
              <w:t>r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1950B3">
              <w:rPr>
                <w:rFonts w:ascii="Arial" w:hAnsi="Arial" w:cs="Arial"/>
                <w:sz w:val="20"/>
                <w:szCs w:val="20"/>
              </w:rPr>
              <w:t>es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0B3">
              <w:rPr>
                <w:rFonts w:ascii="Arial" w:hAnsi="Arial" w:cs="Arial"/>
                <w:sz w:val="20"/>
                <w:szCs w:val="20"/>
              </w:rPr>
              <w:t>a</w:t>
            </w:r>
            <w:r w:rsidRPr="008F334E">
              <w:rPr>
                <w:rFonts w:ascii="Arial" w:hAnsi="Arial" w:cs="Arial"/>
                <w:sz w:val="20"/>
                <w:szCs w:val="20"/>
              </w:rPr>
              <w:t>ttitu</w:t>
            </w:r>
            <w:r w:rsidRPr="001950B3">
              <w:rPr>
                <w:rFonts w:ascii="Arial" w:hAnsi="Arial" w:cs="Arial"/>
                <w:sz w:val="20"/>
                <w:szCs w:val="20"/>
              </w:rPr>
              <w:t>d</w:t>
            </w:r>
            <w:r w:rsidRPr="008F334E">
              <w:rPr>
                <w:rFonts w:ascii="Arial" w:hAnsi="Arial" w:cs="Arial"/>
                <w:sz w:val="20"/>
                <w:szCs w:val="20"/>
              </w:rPr>
              <w:t>e</w:t>
            </w:r>
            <w:r w:rsidRPr="001950B3">
              <w:rPr>
                <w:rFonts w:ascii="Arial" w:hAnsi="Arial" w:cs="Arial"/>
                <w:sz w:val="20"/>
                <w:szCs w:val="20"/>
              </w:rPr>
              <w:t>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et le</w:t>
            </w:r>
            <w:r w:rsidRPr="001950B3">
              <w:rPr>
                <w:rFonts w:ascii="Arial" w:hAnsi="Arial" w:cs="Arial"/>
                <w:sz w:val="20"/>
                <w:szCs w:val="20"/>
              </w:rPr>
              <w:t>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comp</w:t>
            </w:r>
            <w:r w:rsidRPr="001950B3">
              <w:rPr>
                <w:rFonts w:ascii="Arial" w:hAnsi="Arial" w:cs="Arial"/>
                <w:sz w:val="20"/>
                <w:szCs w:val="20"/>
              </w:rPr>
              <w:t>o</w:t>
            </w:r>
            <w:r w:rsidRPr="008F334E">
              <w:rPr>
                <w:rFonts w:ascii="Arial" w:hAnsi="Arial" w:cs="Arial"/>
                <w:sz w:val="20"/>
                <w:szCs w:val="20"/>
              </w:rPr>
              <w:t>r</w:t>
            </w:r>
            <w:r w:rsidRPr="001950B3">
              <w:rPr>
                <w:rFonts w:ascii="Arial" w:hAnsi="Arial" w:cs="Arial"/>
                <w:sz w:val="20"/>
                <w:szCs w:val="20"/>
              </w:rPr>
              <w:t>tem</w:t>
            </w:r>
            <w:r w:rsidRPr="008F334E">
              <w:rPr>
                <w:rFonts w:ascii="Arial" w:hAnsi="Arial" w:cs="Arial"/>
                <w:sz w:val="20"/>
                <w:szCs w:val="20"/>
              </w:rPr>
              <w:t>en</w:t>
            </w:r>
            <w:r w:rsidRPr="001950B3">
              <w:rPr>
                <w:rFonts w:ascii="Arial" w:hAnsi="Arial" w:cs="Arial"/>
                <w:sz w:val="20"/>
                <w:szCs w:val="20"/>
              </w:rPr>
              <w:t>ts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0B3">
              <w:rPr>
                <w:rFonts w:ascii="Arial" w:hAnsi="Arial" w:cs="Arial"/>
                <w:sz w:val="20"/>
                <w:szCs w:val="20"/>
              </w:rPr>
              <w:t>e</w:t>
            </w:r>
            <w:r w:rsidRPr="008F334E">
              <w:rPr>
                <w:rFonts w:ascii="Arial" w:hAnsi="Arial" w:cs="Arial"/>
                <w:sz w:val="20"/>
                <w:szCs w:val="20"/>
              </w:rPr>
              <w:t>xi</w:t>
            </w:r>
            <w:r w:rsidRPr="001950B3">
              <w:rPr>
                <w:rFonts w:ascii="Arial" w:hAnsi="Arial" w:cs="Arial"/>
                <w:sz w:val="20"/>
                <w:szCs w:val="20"/>
              </w:rPr>
              <w:t>gés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50B3">
              <w:rPr>
                <w:rFonts w:ascii="Arial" w:hAnsi="Arial" w:cs="Arial"/>
                <w:sz w:val="20"/>
                <w:szCs w:val="20"/>
              </w:rPr>
              <w:t>en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mili</w:t>
            </w:r>
            <w:r w:rsidRPr="001950B3">
              <w:rPr>
                <w:rFonts w:ascii="Arial" w:hAnsi="Arial" w:cs="Arial"/>
                <w:sz w:val="20"/>
                <w:szCs w:val="20"/>
              </w:rPr>
              <w:t>eu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de travail ;</w:t>
            </w:r>
          </w:p>
          <w:p w:rsidR="001D64DF" w:rsidRPr="008F334E" w:rsidRDefault="001D64DF" w:rsidP="004F3C1F">
            <w:pPr>
              <w:pStyle w:val="Paragraphedeliste"/>
              <w:widowControl w:val="0"/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0"/>
                <w:szCs w:val="10"/>
              </w:rPr>
            </w:pPr>
          </w:p>
          <w:p w:rsidR="001D64DF" w:rsidRPr="008F334E" w:rsidRDefault="001D64DF" w:rsidP="00763F1F">
            <w:pPr>
              <w:pStyle w:val="Paragraphedeliste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8F334E">
              <w:rPr>
                <w:rFonts w:ascii="Arial" w:hAnsi="Arial" w:cs="Arial"/>
                <w:sz w:val="20"/>
                <w:szCs w:val="20"/>
              </w:rPr>
              <w:t>C</w:t>
            </w:r>
            <w:r w:rsidRPr="001950B3">
              <w:rPr>
                <w:rFonts w:ascii="Arial" w:hAnsi="Arial" w:cs="Arial"/>
                <w:sz w:val="20"/>
                <w:szCs w:val="20"/>
              </w:rPr>
              <w:t>om</w:t>
            </w:r>
            <w:r w:rsidRPr="008F334E">
              <w:rPr>
                <w:rFonts w:ascii="Arial" w:hAnsi="Arial" w:cs="Arial"/>
                <w:sz w:val="20"/>
                <w:szCs w:val="20"/>
              </w:rPr>
              <w:t>p</w:t>
            </w:r>
            <w:r w:rsidRPr="001950B3">
              <w:rPr>
                <w:rFonts w:ascii="Arial" w:hAnsi="Arial" w:cs="Arial"/>
                <w:sz w:val="20"/>
                <w:szCs w:val="20"/>
              </w:rPr>
              <w:t>a</w:t>
            </w:r>
            <w:r w:rsidRPr="008F334E">
              <w:rPr>
                <w:rFonts w:ascii="Arial" w:hAnsi="Arial" w:cs="Arial"/>
                <w:sz w:val="20"/>
                <w:szCs w:val="20"/>
              </w:rPr>
              <w:t>rais</w:t>
            </w:r>
            <w:r w:rsidRPr="001950B3">
              <w:rPr>
                <w:rFonts w:ascii="Arial" w:hAnsi="Arial" w:cs="Arial"/>
                <w:sz w:val="20"/>
                <w:szCs w:val="20"/>
              </w:rPr>
              <w:t>on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just</w:t>
            </w:r>
            <w:r w:rsidRPr="001950B3">
              <w:rPr>
                <w:rFonts w:ascii="Arial" w:hAnsi="Arial" w:cs="Arial"/>
                <w:sz w:val="20"/>
                <w:szCs w:val="20"/>
              </w:rPr>
              <w:t>e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950B3">
              <w:rPr>
                <w:rFonts w:ascii="Arial" w:hAnsi="Arial" w:cs="Arial"/>
                <w:sz w:val="20"/>
                <w:szCs w:val="20"/>
              </w:rPr>
              <w:t>nt</w:t>
            </w:r>
            <w:r w:rsidRPr="008F334E">
              <w:rPr>
                <w:rFonts w:ascii="Arial" w:hAnsi="Arial" w:cs="Arial"/>
                <w:sz w:val="20"/>
                <w:szCs w:val="20"/>
              </w:rPr>
              <w:t>r</w:t>
            </w:r>
            <w:r w:rsidRPr="001950B3">
              <w:rPr>
                <w:rFonts w:ascii="Arial" w:hAnsi="Arial" w:cs="Arial"/>
                <w:sz w:val="20"/>
                <w:szCs w:val="20"/>
              </w:rPr>
              <w:t>e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1950B3">
              <w:rPr>
                <w:rFonts w:ascii="Arial" w:hAnsi="Arial" w:cs="Arial"/>
                <w:sz w:val="20"/>
                <w:szCs w:val="20"/>
              </w:rPr>
              <w:t>es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perceptions </w:t>
            </w:r>
            <w:r w:rsidRPr="001950B3">
              <w:rPr>
                <w:rFonts w:ascii="Arial" w:hAnsi="Arial" w:cs="Arial"/>
                <w:sz w:val="20"/>
                <w:szCs w:val="20"/>
              </w:rPr>
              <w:t>de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dé</w:t>
            </w:r>
            <w:r w:rsidRPr="001950B3">
              <w:rPr>
                <w:rFonts w:ascii="Arial" w:hAnsi="Arial" w:cs="Arial"/>
                <w:sz w:val="20"/>
                <w:szCs w:val="20"/>
              </w:rPr>
              <w:t>p</w:t>
            </w:r>
            <w:r w:rsidRPr="008F334E">
              <w:rPr>
                <w:rFonts w:ascii="Arial" w:hAnsi="Arial" w:cs="Arial"/>
                <w:sz w:val="20"/>
                <w:szCs w:val="20"/>
              </w:rPr>
              <w:t>ar</w:t>
            </w:r>
            <w:r w:rsidRPr="001950B3">
              <w:rPr>
                <w:rFonts w:ascii="Arial" w:hAnsi="Arial" w:cs="Arial"/>
                <w:sz w:val="20"/>
                <w:szCs w:val="20"/>
              </w:rPr>
              <w:t>t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1950B3">
              <w:rPr>
                <w:rFonts w:ascii="Arial" w:hAnsi="Arial" w:cs="Arial"/>
                <w:sz w:val="20"/>
                <w:szCs w:val="20"/>
              </w:rPr>
              <w:t>t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1950B3">
              <w:rPr>
                <w:rFonts w:ascii="Arial" w:hAnsi="Arial" w:cs="Arial"/>
                <w:sz w:val="20"/>
                <w:szCs w:val="20"/>
              </w:rPr>
              <w:t>es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réalité</w:t>
            </w:r>
            <w:r w:rsidRPr="001950B3">
              <w:rPr>
                <w:rFonts w:ascii="Arial" w:hAnsi="Arial" w:cs="Arial"/>
                <w:sz w:val="20"/>
                <w:szCs w:val="20"/>
              </w:rPr>
              <w:t>s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1950B3">
              <w:rPr>
                <w:rFonts w:ascii="Arial" w:hAnsi="Arial" w:cs="Arial"/>
                <w:sz w:val="20"/>
                <w:szCs w:val="20"/>
              </w:rPr>
              <w:t>u</w:t>
            </w:r>
            <w:r w:rsidRPr="008F334E">
              <w:rPr>
                <w:rFonts w:ascii="Arial" w:hAnsi="Arial" w:cs="Arial"/>
                <w:sz w:val="20"/>
                <w:szCs w:val="20"/>
              </w:rPr>
              <w:t xml:space="preserve"> métier.</w:t>
            </w:r>
          </w:p>
          <w:p w:rsidR="001D64DF" w:rsidRPr="008F334E" w:rsidRDefault="001D64DF" w:rsidP="004F3C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78" w:type="dxa"/>
          </w:tcPr>
          <w:p w:rsidR="001D64DF" w:rsidRDefault="001D64DF" w:rsidP="004F3C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54FB" w:rsidRDefault="001654FB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AB2C8C" w:rsidRDefault="00AB2C8C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AB2C8C" w:rsidRDefault="00AB2C8C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6279D8" w:rsidRDefault="006279D8" w:rsidP="00911CB6">
      <w:pPr>
        <w:spacing w:after="0"/>
        <w:rPr>
          <w:rFonts w:ascii="Arial" w:hAnsi="Arial" w:cs="Arial"/>
          <w:sz w:val="24"/>
          <w:szCs w:val="24"/>
        </w:rPr>
      </w:pPr>
    </w:p>
    <w:p w:rsidR="002624BF" w:rsidRDefault="002624BF" w:rsidP="00911CB6">
      <w:pPr>
        <w:spacing w:after="0"/>
        <w:rPr>
          <w:rFonts w:ascii="Arial" w:hAnsi="Arial" w:cs="Arial"/>
          <w:b/>
          <w:sz w:val="24"/>
          <w:szCs w:val="24"/>
        </w:rPr>
      </w:pPr>
    </w:p>
    <w:p w:rsidR="00051150" w:rsidRDefault="00051150" w:rsidP="00911CB6">
      <w:pPr>
        <w:spacing w:after="0"/>
        <w:rPr>
          <w:rFonts w:ascii="Arial" w:hAnsi="Arial" w:cs="Arial"/>
          <w:b/>
          <w:sz w:val="24"/>
          <w:szCs w:val="24"/>
        </w:rPr>
      </w:pPr>
    </w:p>
    <w:sectPr w:rsidR="00051150" w:rsidSect="00C76AC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E7" w:rsidRDefault="004063E7" w:rsidP="00593DA9">
      <w:pPr>
        <w:spacing w:after="0" w:line="240" w:lineRule="auto"/>
      </w:pPr>
      <w:r>
        <w:separator/>
      </w:r>
    </w:p>
  </w:endnote>
  <w:endnote w:type="continuationSeparator" w:id="1">
    <w:p w:rsidR="004063E7" w:rsidRDefault="004063E7" w:rsidP="0059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</w:rPr>
      <w:id w:val="13820224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123787606"/>
          <w:docPartObj>
            <w:docPartGallery w:val="Page Numbers (Top of Page)"/>
            <w:docPartUnique/>
          </w:docPartObj>
        </w:sdtPr>
        <w:sdtContent>
          <w:p w:rsidR="00C039C1" w:rsidRPr="00737CFD" w:rsidRDefault="00C039C1" w:rsidP="00593DA9">
            <w:pPr>
              <w:pStyle w:val="Pieddepage"/>
              <w:jc w:val="center"/>
              <w:rPr>
                <w:b/>
              </w:rPr>
            </w:pPr>
            <w:r w:rsidRPr="00737CFD">
              <w:rPr>
                <w:b/>
              </w:rPr>
              <w:t>__________________________________________________________________________</w:t>
            </w:r>
          </w:p>
          <w:p w:rsidR="00C039C1" w:rsidRPr="00737CFD" w:rsidRDefault="00C039C1" w:rsidP="00593DA9">
            <w:pPr>
              <w:pStyle w:val="Pieddepage"/>
              <w:jc w:val="right"/>
              <w:rPr>
                <w:b/>
              </w:rPr>
            </w:pPr>
            <w:r w:rsidRPr="00737CFD">
              <w:rPr>
                <w:b/>
              </w:rPr>
              <w:t xml:space="preserve">Page </w:t>
            </w:r>
            <w:r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PAGE</w:instrText>
            </w:r>
            <w:r w:rsidRPr="00737CFD">
              <w:rPr>
                <w:b/>
              </w:rPr>
              <w:fldChar w:fldCharType="separate"/>
            </w:r>
            <w:r w:rsidR="00FC2A57">
              <w:rPr>
                <w:b/>
                <w:noProof/>
              </w:rPr>
              <w:t>21</w:t>
            </w:r>
            <w:r w:rsidRPr="00737CFD">
              <w:rPr>
                <w:b/>
              </w:rPr>
              <w:fldChar w:fldCharType="end"/>
            </w:r>
            <w:r w:rsidRPr="00737CFD">
              <w:rPr>
                <w:b/>
              </w:rPr>
              <w:t xml:space="preserve"> sur </w:t>
            </w:r>
            <w:r w:rsidRPr="00737CFD">
              <w:rPr>
                <w:b/>
              </w:rPr>
              <w:fldChar w:fldCharType="begin"/>
            </w:r>
            <w:r w:rsidRPr="00737CFD">
              <w:rPr>
                <w:b/>
              </w:rPr>
              <w:instrText>NUMPAGES</w:instrText>
            </w:r>
            <w:r w:rsidRPr="00737CFD">
              <w:rPr>
                <w:b/>
              </w:rPr>
              <w:fldChar w:fldCharType="separate"/>
            </w:r>
            <w:r w:rsidR="00FC2A57">
              <w:rPr>
                <w:b/>
                <w:noProof/>
              </w:rPr>
              <w:t>23</w:t>
            </w:r>
            <w:r w:rsidRPr="00737CFD">
              <w:rPr>
                <w:b/>
              </w:rPr>
              <w:fldChar w:fldCharType="end"/>
            </w:r>
          </w:p>
        </w:sdtContent>
      </w:sdt>
    </w:sdtContent>
  </w:sdt>
  <w:p w:rsidR="00C039C1" w:rsidRPr="00593DA9" w:rsidRDefault="00C039C1" w:rsidP="00593DA9">
    <w:pPr>
      <w:pStyle w:val="Pieddepage"/>
      <w:jc w:val="center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Référentiel de formation de la spécialité carrelage pour le 1</w:t>
    </w:r>
    <w:r w:rsidRPr="00593DA9">
      <w:rPr>
        <w:rFonts w:ascii="Arial" w:hAnsi="Arial" w:cs="Arial"/>
        <w:b/>
        <w:i/>
        <w:iCs/>
        <w:sz w:val="16"/>
        <w:szCs w:val="16"/>
        <w:vertAlign w:val="superscript"/>
      </w:rPr>
      <w:t>er</w:t>
    </w:r>
    <w:r>
      <w:rPr>
        <w:rFonts w:ascii="Arial" w:hAnsi="Arial" w:cs="Arial"/>
        <w:b/>
        <w:i/>
        <w:iCs/>
        <w:sz w:val="16"/>
        <w:szCs w:val="16"/>
      </w:rPr>
      <w:t xml:space="preserve"> cycle de l’ESTI : Programme d’étude de la classe de 4</w:t>
    </w:r>
    <w:r w:rsidRPr="00213A16">
      <w:rPr>
        <w:rFonts w:ascii="Arial" w:hAnsi="Arial" w:cs="Arial"/>
        <w:b/>
        <w:i/>
        <w:iCs/>
        <w:sz w:val="16"/>
        <w:szCs w:val="16"/>
        <w:vertAlign w:val="superscript"/>
      </w:rPr>
      <w:t>ème</w:t>
    </w:r>
    <w:r>
      <w:rPr>
        <w:rFonts w:ascii="Arial" w:hAnsi="Arial" w:cs="Arial"/>
        <w:b/>
        <w:i/>
        <w:iCs/>
        <w:sz w:val="16"/>
        <w:szCs w:val="16"/>
      </w:rPr>
      <w:t xml:space="preserve"> année</w:t>
    </w:r>
  </w:p>
  <w:p w:rsidR="00C039C1" w:rsidRDefault="00C039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E7" w:rsidRDefault="004063E7" w:rsidP="00593DA9">
      <w:pPr>
        <w:spacing w:after="0" w:line="240" w:lineRule="auto"/>
      </w:pPr>
      <w:r>
        <w:separator/>
      </w:r>
    </w:p>
  </w:footnote>
  <w:footnote w:type="continuationSeparator" w:id="1">
    <w:p w:rsidR="004063E7" w:rsidRDefault="004063E7" w:rsidP="0059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AF4"/>
    <w:multiLevelType w:val="hybridMultilevel"/>
    <w:tmpl w:val="FDDEC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27CC3"/>
    <w:multiLevelType w:val="hybridMultilevel"/>
    <w:tmpl w:val="4ADA181C"/>
    <w:lvl w:ilvl="0" w:tplc="040C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>
    <w:nsid w:val="050A7F3F"/>
    <w:multiLevelType w:val="hybridMultilevel"/>
    <w:tmpl w:val="CF6E6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7B6"/>
    <w:multiLevelType w:val="hybridMultilevel"/>
    <w:tmpl w:val="1CCC0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A49DB"/>
    <w:multiLevelType w:val="hybridMultilevel"/>
    <w:tmpl w:val="39E2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3262F"/>
    <w:multiLevelType w:val="hybridMultilevel"/>
    <w:tmpl w:val="29EE0852"/>
    <w:lvl w:ilvl="0" w:tplc="040C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0C4F53B8"/>
    <w:multiLevelType w:val="multilevel"/>
    <w:tmpl w:val="1EE8F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C760B8"/>
    <w:multiLevelType w:val="hybridMultilevel"/>
    <w:tmpl w:val="6A4677F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0EA2114C"/>
    <w:multiLevelType w:val="hybridMultilevel"/>
    <w:tmpl w:val="6C88F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B4C02"/>
    <w:multiLevelType w:val="hybridMultilevel"/>
    <w:tmpl w:val="0D8E765E"/>
    <w:lvl w:ilvl="0" w:tplc="7AC2D7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70725"/>
    <w:multiLevelType w:val="hybridMultilevel"/>
    <w:tmpl w:val="94283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359E7"/>
    <w:multiLevelType w:val="hybridMultilevel"/>
    <w:tmpl w:val="727A28F8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>
    <w:nsid w:val="157B50A7"/>
    <w:multiLevelType w:val="hybridMultilevel"/>
    <w:tmpl w:val="D76CC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99416B"/>
    <w:multiLevelType w:val="hybridMultilevel"/>
    <w:tmpl w:val="B5A03C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D10816"/>
    <w:multiLevelType w:val="hybridMultilevel"/>
    <w:tmpl w:val="88A4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20049E"/>
    <w:multiLevelType w:val="hybridMultilevel"/>
    <w:tmpl w:val="871E0256"/>
    <w:lvl w:ilvl="0" w:tplc="A7F6FE96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19E22043"/>
    <w:multiLevelType w:val="hybridMultilevel"/>
    <w:tmpl w:val="A3BCD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3814B4"/>
    <w:multiLevelType w:val="hybridMultilevel"/>
    <w:tmpl w:val="F9248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824C07"/>
    <w:multiLevelType w:val="hybridMultilevel"/>
    <w:tmpl w:val="E6667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A63C75"/>
    <w:multiLevelType w:val="hybridMultilevel"/>
    <w:tmpl w:val="2F787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44275A"/>
    <w:multiLevelType w:val="hybridMultilevel"/>
    <w:tmpl w:val="57361C50"/>
    <w:lvl w:ilvl="0" w:tplc="07F0D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0F8127A"/>
    <w:multiLevelType w:val="hybridMultilevel"/>
    <w:tmpl w:val="1288729C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>
    <w:nsid w:val="21655B02"/>
    <w:multiLevelType w:val="hybridMultilevel"/>
    <w:tmpl w:val="75BE5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962729"/>
    <w:multiLevelType w:val="hybridMultilevel"/>
    <w:tmpl w:val="32CAE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FE544F"/>
    <w:multiLevelType w:val="hybridMultilevel"/>
    <w:tmpl w:val="4AC6FE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>
    <w:nsid w:val="223B66EC"/>
    <w:multiLevelType w:val="hybridMultilevel"/>
    <w:tmpl w:val="85EC2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24C70D9"/>
    <w:multiLevelType w:val="hybridMultilevel"/>
    <w:tmpl w:val="00A89FF4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7">
    <w:nsid w:val="242D1DEE"/>
    <w:multiLevelType w:val="hybridMultilevel"/>
    <w:tmpl w:val="F258E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43512D"/>
    <w:multiLevelType w:val="hybridMultilevel"/>
    <w:tmpl w:val="B1B8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E22481"/>
    <w:multiLevelType w:val="hybridMultilevel"/>
    <w:tmpl w:val="930CC7E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1F3F49"/>
    <w:multiLevelType w:val="hybridMultilevel"/>
    <w:tmpl w:val="456CD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007AE6"/>
    <w:multiLevelType w:val="hybridMultilevel"/>
    <w:tmpl w:val="5C2EB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344221"/>
    <w:multiLevelType w:val="hybridMultilevel"/>
    <w:tmpl w:val="F92A4C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874280F"/>
    <w:multiLevelType w:val="hybridMultilevel"/>
    <w:tmpl w:val="11EE527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29DE5782"/>
    <w:multiLevelType w:val="hybridMultilevel"/>
    <w:tmpl w:val="CAFE0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AA1214D"/>
    <w:multiLevelType w:val="hybridMultilevel"/>
    <w:tmpl w:val="6BFAEA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2AB17D9E"/>
    <w:multiLevelType w:val="hybridMultilevel"/>
    <w:tmpl w:val="9D5C60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FD339E"/>
    <w:multiLevelType w:val="hybridMultilevel"/>
    <w:tmpl w:val="FAB22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816C4C"/>
    <w:multiLevelType w:val="hybridMultilevel"/>
    <w:tmpl w:val="01940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8F0280"/>
    <w:multiLevelType w:val="hybridMultilevel"/>
    <w:tmpl w:val="37540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ECF7A63"/>
    <w:multiLevelType w:val="hybridMultilevel"/>
    <w:tmpl w:val="D5103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F9527F7"/>
    <w:multiLevelType w:val="hybridMultilevel"/>
    <w:tmpl w:val="18D06558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FA03D97"/>
    <w:multiLevelType w:val="hybridMultilevel"/>
    <w:tmpl w:val="88685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EC1C1C"/>
    <w:multiLevelType w:val="hybridMultilevel"/>
    <w:tmpl w:val="408A5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E3182D"/>
    <w:multiLevelType w:val="hybridMultilevel"/>
    <w:tmpl w:val="46E41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1F1206A"/>
    <w:multiLevelType w:val="hybridMultilevel"/>
    <w:tmpl w:val="41AA9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2936770"/>
    <w:multiLevelType w:val="hybridMultilevel"/>
    <w:tmpl w:val="32626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4CA696A"/>
    <w:multiLevelType w:val="hybridMultilevel"/>
    <w:tmpl w:val="9A5C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E55054"/>
    <w:multiLevelType w:val="hybridMultilevel"/>
    <w:tmpl w:val="C0CCE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6441550"/>
    <w:multiLevelType w:val="hybridMultilevel"/>
    <w:tmpl w:val="96666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6A17A44"/>
    <w:multiLevelType w:val="hybridMultilevel"/>
    <w:tmpl w:val="95821194"/>
    <w:lvl w:ilvl="0" w:tplc="A7F6F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08A214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7613D0F"/>
    <w:multiLevelType w:val="hybridMultilevel"/>
    <w:tmpl w:val="BF6AD3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372156"/>
    <w:multiLevelType w:val="hybridMultilevel"/>
    <w:tmpl w:val="11FAE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A23625"/>
    <w:multiLevelType w:val="hybridMultilevel"/>
    <w:tmpl w:val="CCC0874E"/>
    <w:lvl w:ilvl="0" w:tplc="0F78F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A7D030E"/>
    <w:multiLevelType w:val="hybridMultilevel"/>
    <w:tmpl w:val="AF282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B45E43"/>
    <w:multiLevelType w:val="hybridMultilevel"/>
    <w:tmpl w:val="FFF4C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B35028"/>
    <w:multiLevelType w:val="hybridMultilevel"/>
    <w:tmpl w:val="A5621EA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3D065BC3"/>
    <w:multiLevelType w:val="hybridMultilevel"/>
    <w:tmpl w:val="33BCFE0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8">
    <w:nsid w:val="3E9225C7"/>
    <w:multiLevelType w:val="hybridMultilevel"/>
    <w:tmpl w:val="5F1A03E8"/>
    <w:lvl w:ilvl="0" w:tplc="B55E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F75904"/>
    <w:multiLevelType w:val="hybridMultilevel"/>
    <w:tmpl w:val="357E9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FF269EC"/>
    <w:multiLevelType w:val="hybridMultilevel"/>
    <w:tmpl w:val="924E56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1">
    <w:nsid w:val="40333446"/>
    <w:multiLevelType w:val="hybridMultilevel"/>
    <w:tmpl w:val="4F1AF4C4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2">
    <w:nsid w:val="40565B06"/>
    <w:multiLevelType w:val="hybridMultilevel"/>
    <w:tmpl w:val="83609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17C7F4C"/>
    <w:multiLevelType w:val="hybridMultilevel"/>
    <w:tmpl w:val="066CA26E"/>
    <w:lvl w:ilvl="0" w:tplc="F684E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3054E40"/>
    <w:multiLevelType w:val="hybridMultilevel"/>
    <w:tmpl w:val="4768A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30C68BA"/>
    <w:multiLevelType w:val="hybridMultilevel"/>
    <w:tmpl w:val="DD78D48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6">
    <w:nsid w:val="44360C4F"/>
    <w:multiLevelType w:val="hybridMultilevel"/>
    <w:tmpl w:val="AA1EC50E"/>
    <w:lvl w:ilvl="0" w:tplc="6D3C02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4FB029A"/>
    <w:multiLevelType w:val="hybridMultilevel"/>
    <w:tmpl w:val="1B5CD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55E5C7E"/>
    <w:multiLevelType w:val="hybridMultilevel"/>
    <w:tmpl w:val="34BEA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6EC0A9A"/>
    <w:multiLevelType w:val="hybridMultilevel"/>
    <w:tmpl w:val="EE34D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6FE3FF5"/>
    <w:multiLevelType w:val="hybridMultilevel"/>
    <w:tmpl w:val="CEC85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A137589"/>
    <w:multiLevelType w:val="hybridMultilevel"/>
    <w:tmpl w:val="E6FCDC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B8A3EBB"/>
    <w:multiLevelType w:val="hybridMultilevel"/>
    <w:tmpl w:val="B4B0509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>
    <w:nsid w:val="4C87145C"/>
    <w:multiLevelType w:val="hybridMultilevel"/>
    <w:tmpl w:val="278A2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CF11080"/>
    <w:multiLevelType w:val="hybridMultilevel"/>
    <w:tmpl w:val="5E927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E3645CD"/>
    <w:multiLevelType w:val="hybridMultilevel"/>
    <w:tmpl w:val="2564D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FED7B66"/>
    <w:multiLevelType w:val="hybridMultilevel"/>
    <w:tmpl w:val="772AEC00"/>
    <w:lvl w:ilvl="0" w:tplc="A7F6FE96">
      <w:numFmt w:val="bullet"/>
      <w:lvlText w:val="-"/>
      <w:lvlJc w:val="left"/>
      <w:pPr>
        <w:ind w:left="78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7">
    <w:nsid w:val="503F55DD"/>
    <w:multiLevelType w:val="hybridMultilevel"/>
    <w:tmpl w:val="28F008A6"/>
    <w:lvl w:ilvl="0" w:tplc="556C9BB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36A4F07"/>
    <w:multiLevelType w:val="hybridMultilevel"/>
    <w:tmpl w:val="2B58398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9">
    <w:nsid w:val="5535097E"/>
    <w:multiLevelType w:val="hybridMultilevel"/>
    <w:tmpl w:val="B2C4A0C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0">
    <w:nsid w:val="56DF03E9"/>
    <w:multiLevelType w:val="hybridMultilevel"/>
    <w:tmpl w:val="6AD01BD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1">
    <w:nsid w:val="58933B29"/>
    <w:multiLevelType w:val="hybridMultilevel"/>
    <w:tmpl w:val="A42CB090"/>
    <w:lvl w:ilvl="0" w:tplc="3CEED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98A5834"/>
    <w:multiLevelType w:val="hybridMultilevel"/>
    <w:tmpl w:val="18886812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3">
    <w:nsid w:val="5AC5792F"/>
    <w:multiLevelType w:val="hybridMultilevel"/>
    <w:tmpl w:val="AC76D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AEC68C6"/>
    <w:multiLevelType w:val="hybridMultilevel"/>
    <w:tmpl w:val="A16E9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B3A0271"/>
    <w:multiLevelType w:val="hybridMultilevel"/>
    <w:tmpl w:val="BD9C9956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6">
    <w:nsid w:val="5B476ABE"/>
    <w:multiLevelType w:val="hybridMultilevel"/>
    <w:tmpl w:val="888495BE"/>
    <w:lvl w:ilvl="0" w:tplc="0F78F1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7">
    <w:nsid w:val="5CD4698E"/>
    <w:multiLevelType w:val="hybridMultilevel"/>
    <w:tmpl w:val="67E6453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8">
    <w:nsid w:val="5DD57FCB"/>
    <w:multiLevelType w:val="hybridMultilevel"/>
    <w:tmpl w:val="C53C1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F26A56"/>
    <w:multiLevelType w:val="hybridMultilevel"/>
    <w:tmpl w:val="672469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>
    <w:nsid w:val="5F0873A5"/>
    <w:multiLevelType w:val="hybridMultilevel"/>
    <w:tmpl w:val="82149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2517762"/>
    <w:multiLevelType w:val="hybridMultilevel"/>
    <w:tmpl w:val="9836B522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2">
    <w:nsid w:val="62CE38B8"/>
    <w:multiLevelType w:val="hybridMultilevel"/>
    <w:tmpl w:val="427C2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2E545FE"/>
    <w:multiLevelType w:val="hybridMultilevel"/>
    <w:tmpl w:val="07941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3BC7254"/>
    <w:multiLevelType w:val="hybridMultilevel"/>
    <w:tmpl w:val="98904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47D69A9"/>
    <w:multiLevelType w:val="hybridMultilevel"/>
    <w:tmpl w:val="91D65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4A6052E"/>
    <w:multiLevelType w:val="hybridMultilevel"/>
    <w:tmpl w:val="E3640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52E65A9"/>
    <w:multiLevelType w:val="hybridMultilevel"/>
    <w:tmpl w:val="7242C1DA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8">
    <w:nsid w:val="65D60219"/>
    <w:multiLevelType w:val="hybridMultilevel"/>
    <w:tmpl w:val="5F548C7E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9">
    <w:nsid w:val="665C272A"/>
    <w:multiLevelType w:val="hybridMultilevel"/>
    <w:tmpl w:val="5E123122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0">
    <w:nsid w:val="667E3199"/>
    <w:multiLevelType w:val="multilevel"/>
    <w:tmpl w:val="D7BCD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1">
    <w:nsid w:val="667F5782"/>
    <w:multiLevelType w:val="hybridMultilevel"/>
    <w:tmpl w:val="41C48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6AB7E7E"/>
    <w:multiLevelType w:val="hybridMultilevel"/>
    <w:tmpl w:val="EF52AB1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>
    <w:nsid w:val="682F2992"/>
    <w:multiLevelType w:val="hybridMultilevel"/>
    <w:tmpl w:val="06DC9ED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4">
    <w:nsid w:val="68387C50"/>
    <w:multiLevelType w:val="hybridMultilevel"/>
    <w:tmpl w:val="C68EC8B2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5">
    <w:nsid w:val="6ACB4085"/>
    <w:multiLevelType w:val="hybridMultilevel"/>
    <w:tmpl w:val="BFCA4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C037EEA"/>
    <w:multiLevelType w:val="hybridMultilevel"/>
    <w:tmpl w:val="3E92B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C194D43"/>
    <w:multiLevelType w:val="hybridMultilevel"/>
    <w:tmpl w:val="85EAE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E544F4C"/>
    <w:multiLevelType w:val="hybridMultilevel"/>
    <w:tmpl w:val="D0F4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0BD6301"/>
    <w:multiLevelType w:val="hybridMultilevel"/>
    <w:tmpl w:val="D1347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C62643"/>
    <w:multiLevelType w:val="hybridMultilevel"/>
    <w:tmpl w:val="006CA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3961FBE"/>
    <w:multiLevelType w:val="hybridMultilevel"/>
    <w:tmpl w:val="F3824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5CE2E08"/>
    <w:multiLevelType w:val="hybridMultilevel"/>
    <w:tmpl w:val="5DE6D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7FE1316"/>
    <w:multiLevelType w:val="hybridMultilevel"/>
    <w:tmpl w:val="ACF84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A710584"/>
    <w:multiLevelType w:val="hybridMultilevel"/>
    <w:tmpl w:val="B48C0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BA81CD6"/>
    <w:multiLevelType w:val="hybridMultilevel"/>
    <w:tmpl w:val="C810A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C506B00"/>
    <w:multiLevelType w:val="hybridMultilevel"/>
    <w:tmpl w:val="5396172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7">
    <w:nsid w:val="7C9230B1"/>
    <w:multiLevelType w:val="hybridMultilevel"/>
    <w:tmpl w:val="62A0F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CA47CAA"/>
    <w:multiLevelType w:val="hybridMultilevel"/>
    <w:tmpl w:val="93B03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D2418F6"/>
    <w:multiLevelType w:val="hybridMultilevel"/>
    <w:tmpl w:val="52AADBEA"/>
    <w:lvl w:ilvl="0" w:tplc="756C34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D9A4EAD"/>
    <w:multiLevelType w:val="hybridMultilevel"/>
    <w:tmpl w:val="2D161AF0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1">
    <w:nsid w:val="7E23525C"/>
    <w:multiLevelType w:val="hybridMultilevel"/>
    <w:tmpl w:val="0C30D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E4858E0"/>
    <w:multiLevelType w:val="hybridMultilevel"/>
    <w:tmpl w:val="CA3E2328"/>
    <w:lvl w:ilvl="0" w:tplc="040C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3">
    <w:nsid w:val="7E775F2D"/>
    <w:multiLevelType w:val="hybridMultilevel"/>
    <w:tmpl w:val="354E7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E985B4B"/>
    <w:multiLevelType w:val="hybridMultilevel"/>
    <w:tmpl w:val="17847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EC767F1"/>
    <w:multiLevelType w:val="hybridMultilevel"/>
    <w:tmpl w:val="BA944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FDB400E"/>
    <w:multiLevelType w:val="hybridMultilevel"/>
    <w:tmpl w:val="511AB58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0"/>
  </w:num>
  <w:num w:numId="4">
    <w:abstractNumId w:val="63"/>
  </w:num>
  <w:num w:numId="5">
    <w:abstractNumId w:val="58"/>
  </w:num>
  <w:num w:numId="6">
    <w:abstractNumId w:val="45"/>
  </w:num>
  <w:num w:numId="7">
    <w:abstractNumId w:val="77"/>
  </w:num>
  <w:num w:numId="8">
    <w:abstractNumId w:val="93"/>
  </w:num>
  <w:num w:numId="9">
    <w:abstractNumId w:val="50"/>
  </w:num>
  <w:num w:numId="10">
    <w:abstractNumId w:val="41"/>
  </w:num>
  <w:num w:numId="11">
    <w:abstractNumId w:val="43"/>
  </w:num>
  <w:num w:numId="12">
    <w:abstractNumId w:val="29"/>
  </w:num>
  <w:num w:numId="13">
    <w:abstractNumId w:val="17"/>
  </w:num>
  <w:num w:numId="14">
    <w:abstractNumId w:val="53"/>
  </w:num>
  <w:num w:numId="15">
    <w:abstractNumId w:val="11"/>
  </w:num>
  <w:num w:numId="16">
    <w:abstractNumId w:val="48"/>
  </w:num>
  <w:num w:numId="17">
    <w:abstractNumId w:val="76"/>
  </w:num>
  <w:num w:numId="18">
    <w:abstractNumId w:val="86"/>
  </w:num>
  <w:num w:numId="19">
    <w:abstractNumId w:val="69"/>
  </w:num>
  <w:num w:numId="20">
    <w:abstractNumId w:val="78"/>
  </w:num>
  <w:num w:numId="21">
    <w:abstractNumId w:val="94"/>
  </w:num>
  <w:num w:numId="22">
    <w:abstractNumId w:val="13"/>
  </w:num>
  <w:num w:numId="23">
    <w:abstractNumId w:val="2"/>
  </w:num>
  <w:num w:numId="24">
    <w:abstractNumId w:val="36"/>
  </w:num>
  <w:num w:numId="25">
    <w:abstractNumId w:val="1"/>
  </w:num>
  <w:num w:numId="26">
    <w:abstractNumId w:val="85"/>
  </w:num>
  <w:num w:numId="27">
    <w:abstractNumId w:val="32"/>
  </w:num>
  <w:num w:numId="28">
    <w:abstractNumId w:val="84"/>
  </w:num>
  <w:num w:numId="29">
    <w:abstractNumId w:val="106"/>
  </w:num>
  <w:num w:numId="30">
    <w:abstractNumId w:val="19"/>
  </w:num>
  <w:num w:numId="31">
    <w:abstractNumId w:val="46"/>
  </w:num>
  <w:num w:numId="32">
    <w:abstractNumId w:val="3"/>
  </w:num>
  <w:num w:numId="33">
    <w:abstractNumId w:val="101"/>
  </w:num>
  <w:num w:numId="34">
    <w:abstractNumId w:val="42"/>
  </w:num>
  <w:num w:numId="35">
    <w:abstractNumId w:val="10"/>
  </w:num>
  <w:num w:numId="36">
    <w:abstractNumId w:val="112"/>
  </w:num>
  <w:num w:numId="37">
    <w:abstractNumId w:val="33"/>
  </w:num>
  <w:num w:numId="38">
    <w:abstractNumId w:val="65"/>
  </w:num>
  <w:num w:numId="39">
    <w:abstractNumId w:val="123"/>
  </w:num>
  <w:num w:numId="40">
    <w:abstractNumId w:val="89"/>
  </w:num>
  <w:num w:numId="41">
    <w:abstractNumId w:val="44"/>
  </w:num>
  <w:num w:numId="42">
    <w:abstractNumId w:val="91"/>
  </w:num>
  <w:num w:numId="43">
    <w:abstractNumId w:val="79"/>
  </w:num>
  <w:num w:numId="44">
    <w:abstractNumId w:val="55"/>
  </w:num>
  <w:num w:numId="45">
    <w:abstractNumId w:val="118"/>
  </w:num>
  <w:num w:numId="46">
    <w:abstractNumId w:val="64"/>
  </w:num>
  <w:num w:numId="47">
    <w:abstractNumId w:val="34"/>
  </w:num>
  <w:num w:numId="48">
    <w:abstractNumId w:val="4"/>
  </w:num>
  <w:num w:numId="49">
    <w:abstractNumId w:val="115"/>
  </w:num>
  <w:num w:numId="50">
    <w:abstractNumId w:val="62"/>
  </w:num>
  <w:num w:numId="51">
    <w:abstractNumId w:val="0"/>
  </w:num>
  <w:num w:numId="52">
    <w:abstractNumId w:val="109"/>
  </w:num>
  <w:num w:numId="53">
    <w:abstractNumId w:val="92"/>
  </w:num>
  <w:num w:numId="54">
    <w:abstractNumId w:val="88"/>
  </w:num>
  <w:num w:numId="55">
    <w:abstractNumId w:val="22"/>
  </w:num>
  <w:num w:numId="56">
    <w:abstractNumId w:val="75"/>
  </w:num>
  <w:num w:numId="57">
    <w:abstractNumId w:val="125"/>
  </w:num>
  <w:num w:numId="58">
    <w:abstractNumId w:val="21"/>
  </w:num>
  <w:num w:numId="59">
    <w:abstractNumId w:val="59"/>
  </w:num>
  <w:num w:numId="60">
    <w:abstractNumId w:val="47"/>
  </w:num>
  <w:num w:numId="61">
    <w:abstractNumId w:val="116"/>
  </w:num>
  <w:num w:numId="62">
    <w:abstractNumId w:val="24"/>
  </w:num>
  <w:num w:numId="63">
    <w:abstractNumId w:val="60"/>
  </w:num>
  <w:num w:numId="64">
    <w:abstractNumId w:val="61"/>
  </w:num>
  <w:num w:numId="65">
    <w:abstractNumId w:val="12"/>
  </w:num>
  <w:num w:numId="66">
    <w:abstractNumId w:val="72"/>
  </w:num>
  <w:num w:numId="67">
    <w:abstractNumId w:val="95"/>
  </w:num>
  <w:num w:numId="68">
    <w:abstractNumId w:val="102"/>
  </w:num>
  <w:num w:numId="69">
    <w:abstractNumId w:val="56"/>
  </w:num>
  <w:num w:numId="70">
    <w:abstractNumId w:val="120"/>
  </w:num>
  <w:num w:numId="71">
    <w:abstractNumId w:val="87"/>
  </w:num>
  <w:num w:numId="72">
    <w:abstractNumId w:val="52"/>
  </w:num>
  <w:num w:numId="73">
    <w:abstractNumId w:val="80"/>
  </w:num>
  <w:num w:numId="74">
    <w:abstractNumId w:val="96"/>
  </w:num>
  <w:num w:numId="75">
    <w:abstractNumId w:val="126"/>
  </w:num>
  <w:num w:numId="76">
    <w:abstractNumId w:val="99"/>
  </w:num>
  <w:num w:numId="77">
    <w:abstractNumId w:val="103"/>
  </w:num>
  <w:num w:numId="78">
    <w:abstractNumId w:val="117"/>
  </w:num>
  <w:num w:numId="79">
    <w:abstractNumId w:val="113"/>
  </w:num>
  <w:num w:numId="80">
    <w:abstractNumId w:val="16"/>
  </w:num>
  <w:num w:numId="81">
    <w:abstractNumId w:val="39"/>
  </w:num>
  <w:num w:numId="82">
    <w:abstractNumId w:val="67"/>
  </w:num>
  <w:num w:numId="83">
    <w:abstractNumId w:val="83"/>
  </w:num>
  <w:num w:numId="84">
    <w:abstractNumId w:val="122"/>
  </w:num>
  <w:num w:numId="85">
    <w:abstractNumId w:val="70"/>
  </w:num>
  <w:num w:numId="86">
    <w:abstractNumId w:val="49"/>
  </w:num>
  <w:num w:numId="87">
    <w:abstractNumId w:val="107"/>
  </w:num>
  <w:num w:numId="88">
    <w:abstractNumId w:val="35"/>
  </w:num>
  <w:num w:numId="89">
    <w:abstractNumId w:val="14"/>
  </w:num>
  <w:num w:numId="90">
    <w:abstractNumId w:val="82"/>
  </w:num>
  <w:num w:numId="91">
    <w:abstractNumId w:val="31"/>
  </w:num>
  <w:num w:numId="92">
    <w:abstractNumId w:val="23"/>
  </w:num>
  <w:num w:numId="93">
    <w:abstractNumId w:val="73"/>
  </w:num>
  <w:num w:numId="94">
    <w:abstractNumId w:val="97"/>
  </w:num>
  <w:num w:numId="95">
    <w:abstractNumId w:val="5"/>
  </w:num>
  <w:num w:numId="96">
    <w:abstractNumId w:val="74"/>
  </w:num>
  <w:num w:numId="97">
    <w:abstractNumId w:val="26"/>
  </w:num>
  <w:num w:numId="98">
    <w:abstractNumId w:val="27"/>
  </w:num>
  <w:num w:numId="99">
    <w:abstractNumId w:val="108"/>
  </w:num>
  <w:num w:numId="100">
    <w:abstractNumId w:val="114"/>
  </w:num>
  <w:num w:numId="101">
    <w:abstractNumId w:val="8"/>
  </w:num>
  <w:num w:numId="102">
    <w:abstractNumId w:val="54"/>
  </w:num>
  <w:num w:numId="103">
    <w:abstractNumId w:val="57"/>
  </w:num>
  <w:num w:numId="104">
    <w:abstractNumId w:val="105"/>
  </w:num>
  <w:num w:numId="105">
    <w:abstractNumId w:val="104"/>
  </w:num>
  <w:num w:numId="106">
    <w:abstractNumId w:val="110"/>
  </w:num>
  <w:num w:numId="107">
    <w:abstractNumId w:val="7"/>
  </w:num>
  <w:num w:numId="108">
    <w:abstractNumId w:val="90"/>
  </w:num>
  <w:num w:numId="109">
    <w:abstractNumId w:val="98"/>
  </w:num>
  <w:num w:numId="110">
    <w:abstractNumId w:val="38"/>
  </w:num>
  <w:num w:numId="111">
    <w:abstractNumId w:val="28"/>
  </w:num>
  <w:num w:numId="112">
    <w:abstractNumId w:val="71"/>
  </w:num>
  <w:num w:numId="113">
    <w:abstractNumId w:val="30"/>
  </w:num>
  <w:num w:numId="114">
    <w:abstractNumId w:val="111"/>
  </w:num>
  <w:num w:numId="115">
    <w:abstractNumId w:val="121"/>
  </w:num>
  <w:num w:numId="116">
    <w:abstractNumId w:val="40"/>
  </w:num>
  <w:num w:numId="117">
    <w:abstractNumId w:val="37"/>
  </w:num>
  <w:num w:numId="118">
    <w:abstractNumId w:val="51"/>
  </w:num>
  <w:num w:numId="119">
    <w:abstractNumId w:val="124"/>
  </w:num>
  <w:num w:numId="120">
    <w:abstractNumId w:val="119"/>
  </w:num>
  <w:num w:numId="121">
    <w:abstractNumId w:val="25"/>
  </w:num>
  <w:num w:numId="122">
    <w:abstractNumId w:val="68"/>
  </w:num>
  <w:num w:numId="1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20"/>
  </w:num>
  <w:num w:numId="125">
    <w:abstractNumId w:val="81"/>
  </w:num>
  <w:num w:numId="126">
    <w:abstractNumId w:val="15"/>
  </w:num>
  <w:num w:numId="127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9874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6D51A1"/>
    <w:rsid w:val="000006D8"/>
    <w:rsid w:val="0000402F"/>
    <w:rsid w:val="00004F81"/>
    <w:rsid w:val="0000750C"/>
    <w:rsid w:val="00013BEF"/>
    <w:rsid w:val="00014E3E"/>
    <w:rsid w:val="0002131F"/>
    <w:rsid w:val="00024655"/>
    <w:rsid w:val="000249C4"/>
    <w:rsid w:val="00032925"/>
    <w:rsid w:val="00034379"/>
    <w:rsid w:val="00040DE1"/>
    <w:rsid w:val="000504EB"/>
    <w:rsid w:val="00051150"/>
    <w:rsid w:val="00060A84"/>
    <w:rsid w:val="00062026"/>
    <w:rsid w:val="00075218"/>
    <w:rsid w:val="000760B7"/>
    <w:rsid w:val="00076C32"/>
    <w:rsid w:val="00081292"/>
    <w:rsid w:val="00085892"/>
    <w:rsid w:val="00086284"/>
    <w:rsid w:val="00095E4B"/>
    <w:rsid w:val="00096057"/>
    <w:rsid w:val="000A1C41"/>
    <w:rsid w:val="000A60DB"/>
    <w:rsid w:val="000B2839"/>
    <w:rsid w:val="000D515C"/>
    <w:rsid w:val="000E2E76"/>
    <w:rsid w:val="000E6612"/>
    <w:rsid w:val="000F0A05"/>
    <w:rsid w:val="000F14A7"/>
    <w:rsid w:val="000F602E"/>
    <w:rsid w:val="000F6D72"/>
    <w:rsid w:val="00102495"/>
    <w:rsid w:val="00104103"/>
    <w:rsid w:val="001065A2"/>
    <w:rsid w:val="00112F77"/>
    <w:rsid w:val="001221B1"/>
    <w:rsid w:val="00127B22"/>
    <w:rsid w:val="001361F7"/>
    <w:rsid w:val="00143B09"/>
    <w:rsid w:val="00143E2C"/>
    <w:rsid w:val="001460E9"/>
    <w:rsid w:val="00153479"/>
    <w:rsid w:val="00154441"/>
    <w:rsid w:val="00160D74"/>
    <w:rsid w:val="00163DD9"/>
    <w:rsid w:val="0016546C"/>
    <w:rsid w:val="001654FB"/>
    <w:rsid w:val="00166468"/>
    <w:rsid w:val="001713FB"/>
    <w:rsid w:val="00180BF5"/>
    <w:rsid w:val="001853B6"/>
    <w:rsid w:val="001868BD"/>
    <w:rsid w:val="001905D0"/>
    <w:rsid w:val="0019286E"/>
    <w:rsid w:val="0019430D"/>
    <w:rsid w:val="00195FDF"/>
    <w:rsid w:val="001A0906"/>
    <w:rsid w:val="001A0D78"/>
    <w:rsid w:val="001A1EF2"/>
    <w:rsid w:val="001A2AE1"/>
    <w:rsid w:val="001A4AA8"/>
    <w:rsid w:val="001C28ED"/>
    <w:rsid w:val="001C36A2"/>
    <w:rsid w:val="001C650A"/>
    <w:rsid w:val="001D037C"/>
    <w:rsid w:val="001D12EE"/>
    <w:rsid w:val="001D16EC"/>
    <w:rsid w:val="001D64DF"/>
    <w:rsid w:val="001D6E17"/>
    <w:rsid w:val="001D77B3"/>
    <w:rsid w:val="001D7D42"/>
    <w:rsid w:val="001E6030"/>
    <w:rsid w:val="001E68F9"/>
    <w:rsid w:val="001E779B"/>
    <w:rsid w:val="001F0C42"/>
    <w:rsid w:val="001F443B"/>
    <w:rsid w:val="001F4A7A"/>
    <w:rsid w:val="00203CBC"/>
    <w:rsid w:val="00205E3C"/>
    <w:rsid w:val="00210A7C"/>
    <w:rsid w:val="00213A16"/>
    <w:rsid w:val="0022097D"/>
    <w:rsid w:val="002220B3"/>
    <w:rsid w:val="00224077"/>
    <w:rsid w:val="00224629"/>
    <w:rsid w:val="00224766"/>
    <w:rsid w:val="002266D7"/>
    <w:rsid w:val="0023054F"/>
    <w:rsid w:val="002348E1"/>
    <w:rsid w:val="00235B48"/>
    <w:rsid w:val="00236D2E"/>
    <w:rsid w:val="00242C45"/>
    <w:rsid w:val="0024396A"/>
    <w:rsid w:val="0024717A"/>
    <w:rsid w:val="002502D5"/>
    <w:rsid w:val="0025169C"/>
    <w:rsid w:val="002517F1"/>
    <w:rsid w:val="00251BDF"/>
    <w:rsid w:val="0025671D"/>
    <w:rsid w:val="0025732A"/>
    <w:rsid w:val="00257366"/>
    <w:rsid w:val="002611C3"/>
    <w:rsid w:val="00261BE3"/>
    <w:rsid w:val="002624BF"/>
    <w:rsid w:val="0026644B"/>
    <w:rsid w:val="0027202E"/>
    <w:rsid w:val="00276D87"/>
    <w:rsid w:val="002809EA"/>
    <w:rsid w:val="00280B85"/>
    <w:rsid w:val="00286128"/>
    <w:rsid w:val="0028632F"/>
    <w:rsid w:val="00290FBF"/>
    <w:rsid w:val="00293279"/>
    <w:rsid w:val="00295F35"/>
    <w:rsid w:val="002A5B1A"/>
    <w:rsid w:val="002B1C32"/>
    <w:rsid w:val="002B4779"/>
    <w:rsid w:val="002B579A"/>
    <w:rsid w:val="002B5CD7"/>
    <w:rsid w:val="002B7C20"/>
    <w:rsid w:val="002B7FFD"/>
    <w:rsid w:val="002D1E2F"/>
    <w:rsid w:val="002D4B7B"/>
    <w:rsid w:val="002D6195"/>
    <w:rsid w:val="002E1955"/>
    <w:rsid w:val="002E1F69"/>
    <w:rsid w:val="002E3F8E"/>
    <w:rsid w:val="002E4B15"/>
    <w:rsid w:val="002E544D"/>
    <w:rsid w:val="002E61A3"/>
    <w:rsid w:val="002F5B47"/>
    <w:rsid w:val="002F6975"/>
    <w:rsid w:val="003023E9"/>
    <w:rsid w:val="003047C3"/>
    <w:rsid w:val="00310961"/>
    <w:rsid w:val="00313AA5"/>
    <w:rsid w:val="00316F79"/>
    <w:rsid w:val="00317472"/>
    <w:rsid w:val="00321639"/>
    <w:rsid w:val="00321A69"/>
    <w:rsid w:val="00323B20"/>
    <w:rsid w:val="003260A8"/>
    <w:rsid w:val="00331999"/>
    <w:rsid w:val="00331AF8"/>
    <w:rsid w:val="0033399C"/>
    <w:rsid w:val="00334EFC"/>
    <w:rsid w:val="00336FBC"/>
    <w:rsid w:val="00337B33"/>
    <w:rsid w:val="00340234"/>
    <w:rsid w:val="003438AC"/>
    <w:rsid w:val="003459EE"/>
    <w:rsid w:val="0035070A"/>
    <w:rsid w:val="00351ABE"/>
    <w:rsid w:val="0035271B"/>
    <w:rsid w:val="003606F3"/>
    <w:rsid w:val="00362846"/>
    <w:rsid w:val="003652C3"/>
    <w:rsid w:val="00365893"/>
    <w:rsid w:val="00367B50"/>
    <w:rsid w:val="00375A35"/>
    <w:rsid w:val="003779D8"/>
    <w:rsid w:val="003816C8"/>
    <w:rsid w:val="003872EC"/>
    <w:rsid w:val="00392003"/>
    <w:rsid w:val="003929D5"/>
    <w:rsid w:val="00396814"/>
    <w:rsid w:val="0039743B"/>
    <w:rsid w:val="003977D0"/>
    <w:rsid w:val="003A0407"/>
    <w:rsid w:val="003A2CDA"/>
    <w:rsid w:val="003A3D04"/>
    <w:rsid w:val="003A4AF2"/>
    <w:rsid w:val="003A5F86"/>
    <w:rsid w:val="003B4CE9"/>
    <w:rsid w:val="003B542F"/>
    <w:rsid w:val="003B5A55"/>
    <w:rsid w:val="003C0A1A"/>
    <w:rsid w:val="003C4407"/>
    <w:rsid w:val="003C45D9"/>
    <w:rsid w:val="003C590E"/>
    <w:rsid w:val="003C66E4"/>
    <w:rsid w:val="003C6DA9"/>
    <w:rsid w:val="003C7588"/>
    <w:rsid w:val="003D59E9"/>
    <w:rsid w:val="003D6257"/>
    <w:rsid w:val="003D7837"/>
    <w:rsid w:val="003E4BE1"/>
    <w:rsid w:val="003E7C2F"/>
    <w:rsid w:val="003F2C6B"/>
    <w:rsid w:val="004063E7"/>
    <w:rsid w:val="00407EA3"/>
    <w:rsid w:val="004159BD"/>
    <w:rsid w:val="00420A57"/>
    <w:rsid w:val="00421CA9"/>
    <w:rsid w:val="00432DFD"/>
    <w:rsid w:val="00434C49"/>
    <w:rsid w:val="004350B9"/>
    <w:rsid w:val="00436176"/>
    <w:rsid w:val="00440BE3"/>
    <w:rsid w:val="00445CFD"/>
    <w:rsid w:val="004524B5"/>
    <w:rsid w:val="00453BC7"/>
    <w:rsid w:val="00456112"/>
    <w:rsid w:val="004632FA"/>
    <w:rsid w:val="00465C91"/>
    <w:rsid w:val="00471770"/>
    <w:rsid w:val="004771C6"/>
    <w:rsid w:val="00477609"/>
    <w:rsid w:val="0048025C"/>
    <w:rsid w:val="004812C1"/>
    <w:rsid w:val="00483841"/>
    <w:rsid w:val="004844EB"/>
    <w:rsid w:val="00486197"/>
    <w:rsid w:val="004A04D5"/>
    <w:rsid w:val="004A3006"/>
    <w:rsid w:val="004A53A2"/>
    <w:rsid w:val="004A6C54"/>
    <w:rsid w:val="004B1AD3"/>
    <w:rsid w:val="004C0C22"/>
    <w:rsid w:val="004C3E1A"/>
    <w:rsid w:val="004C616E"/>
    <w:rsid w:val="004D4CE6"/>
    <w:rsid w:val="004E17CA"/>
    <w:rsid w:val="004E3057"/>
    <w:rsid w:val="004E6171"/>
    <w:rsid w:val="004F3C1F"/>
    <w:rsid w:val="004F5812"/>
    <w:rsid w:val="004F5F12"/>
    <w:rsid w:val="004F7D25"/>
    <w:rsid w:val="00501298"/>
    <w:rsid w:val="0050410B"/>
    <w:rsid w:val="00505900"/>
    <w:rsid w:val="00506427"/>
    <w:rsid w:val="00507A34"/>
    <w:rsid w:val="00510B56"/>
    <w:rsid w:val="0051355F"/>
    <w:rsid w:val="00514DA9"/>
    <w:rsid w:val="005160CD"/>
    <w:rsid w:val="00521EA9"/>
    <w:rsid w:val="00522510"/>
    <w:rsid w:val="00530E97"/>
    <w:rsid w:val="00532CB1"/>
    <w:rsid w:val="0054005F"/>
    <w:rsid w:val="0054239A"/>
    <w:rsid w:val="0054304E"/>
    <w:rsid w:val="0054371D"/>
    <w:rsid w:val="00544CB2"/>
    <w:rsid w:val="00546F4D"/>
    <w:rsid w:val="00547F71"/>
    <w:rsid w:val="00551614"/>
    <w:rsid w:val="00553A22"/>
    <w:rsid w:val="005627D0"/>
    <w:rsid w:val="005630A8"/>
    <w:rsid w:val="005635CA"/>
    <w:rsid w:val="005636B1"/>
    <w:rsid w:val="005640A4"/>
    <w:rsid w:val="005666DA"/>
    <w:rsid w:val="00571BD9"/>
    <w:rsid w:val="00580325"/>
    <w:rsid w:val="00581E54"/>
    <w:rsid w:val="00593DA9"/>
    <w:rsid w:val="00597AE4"/>
    <w:rsid w:val="005A0BF4"/>
    <w:rsid w:val="005A150F"/>
    <w:rsid w:val="005A17C0"/>
    <w:rsid w:val="005C557E"/>
    <w:rsid w:val="005C6EAC"/>
    <w:rsid w:val="005C7C4D"/>
    <w:rsid w:val="005D30FC"/>
    <w:rsid w:val="005D3A7E"/>
    <w:rsid w:val="005D5C19"/>
    <w:rsid w:val="005E1789"/>
    <w:rsid w:val="005E1876"/>
    <w:rsid w:val="005E4C8E"/>
    <w:rsid w:val="005E51D3"/>
    <w:rsid w:val="005F32F6"/>
    <w:rsid w:val="005F45B2"/>
    <w:rsid w:val="006105B5"/>
    <w:rsid w:val="006137E0"/>
    <w:rsid w:val="00622582"/>
    <w:rsid w:val="00622A7B"/>
    <w:rsid w:val="006279D8"/>
    <w:rsid w:val="006303C1"/>
    <w:rsid w:val="00642D0F"/>
    <w:rsid w:val="00643A5A"/>
    <w:rsid w:val="00643C7D"/>
    <w:rsid w:val="00647BC0"/>
    <w:rsid w:val="00647FB6"/>
    <w:rsid w:val="00651FDF"/>
    <w:rsid w:val="00656D51"/>
    <w:rsid w:val="00657747"/>
    <w:rsid w:val="00660755"/>
    <w:rsid w:val="00661F8A"/>
    <w:rsid w:val="00662152"/>
    <w:rsid w:val="00663DA8"/>
    <w:rsid w:val="00666C30"/>
    <w:rsid w:val="00674DCA"/>
    <w:rsid w:val="006764DC"/>
    <w:rsid w:val="0067671C"/>
    <w:rsid w:val="00683E0E"/>
    <w:rsid w:val="00685FFB"/>
    <w:rsid w:val="006878E2"/>
    <w:rsid w:val="00692D93"/>
    <w:rsid w:val="00693D06"/>
    <w:rsid w:val="006965B6"/>
    <w:rsid w:val="006A3250"/>
    <w:rsid w:val="006B3C14"/>
    <w:rsid w:val="006B6254"/>
    <w:rsid w:val="006C3206"/>
    <w:rsid w:val="006C3948"/>
    <w:rsid w:val="006D32FD"/>
    <w:rsid w:val="006D51A1"/>
    <w:rsid w:val="006D6D01"/>
    <w:rsid w:val="006E0A50"/>
    <w:rsid w:val="006E0F1F"/>
    <w:rsid w:val="006E1B2C"/>
    <w:rsid w:val="006E5863"/>
    <w:rsid w:val="006E5E97"/>
    <w:rsid w:val="006F4F8B"/>
    <w:rsid w:val="006F585C"/>
    <w:rsid w:val="00704449"/>
    <w:rsid w:val="0070775D"/>
    <w:rsid w:val="00710356"/>
    <w:rsid w:val="00711641"/>
    <w:rsid w:val="00712C07"/>
    <w:rsid w:val="0071309A"/>
    <w:rsid w:val="00713775"/>
    <w:rsid w:val="007221B7"/>
    <w:rsid w:val="00722DA9"/>
    <w:rsid w:val="007232F5"/>
    <w:rsid w:val="00730B25"/>
    <w:rsid w:val="007401E3"/>
    <w:rsid w:val="007457D2"/>
    <w:rsid w:val="007479C8"/>
    <w:rsid w:val="007538B5"/>
    <w:rsid w:val="00757911"/>
    <w:rsid w:val="00763F1F"/>
    <w:rsid w:val="00764DEB"/>
    <w:rsid w:val="00766796"/>
    <w:rsid w:val="00766FB6"/>
    <w:rsid w:val="00767478"/>
    <w:rsid w:val="00771384"/>
    <w:rsid w:val="0078194A"/>
    <w:rsid w:val="00786665"/>
    <w:rsid w:val="007943BE"/>
    <w:rsid w:val="007A087E"/>
    <w:rsid w:val="007A7ED2"/>
    <w:rsid w:val="007C1B5B"/>
    <w:rsid w:val="007C26D7"/>
    <w:rsid w:val="007C45DF"/>
    <w:rsid w:val="007C6664"/>
    <w:rsid w:val="007D0CA1"/>
    <w:rsid w:val="007D199C"/>
    <w:rsid w:val="007D6E91"/>
    <w:rsid w:val="007E2AB9"/>
    <w:rsid w:val="007E55E0"/>
    <w:rsid w:val="007F25AB"/>
    <w:rsid w:val="007F269A"/>
    <w:rsid w:val="007F336B"/>
    <w:rsid w:val="007F3394"/>
    <w:rsid w:val="007F772D"/>
    <w:rsid w:val="00802289"/>
    <w:rsid w:val="00806F80"/>
    <w:rsid w:val="00807CEA"/>
    <w:rsid w:val="008120F7"/>
    <w:rsid w:val="00816F12"/>
    <w:rsid w:val="0081766B"/>
    <w:rsid w:val="008206CA"/>
    <w:rsid w:val="00822291"/>
    <w:rsid w:val="0083039F"/>
    <w:rsid w:val="00837D96"/>
    <w:rsid w:val="00842189"/>
    <w:rsid w:val="00842CC5"/>
    <w:rsid w:val="00843AB6"/>
    <w:rsid w:val="00847D93"/>
    <w:rsid w:val="008527ED"/>
    <w:rsid w:val="0085634E"/>
    <w:rsid w:val="00863290"/>
    <w:rsid w:val="00867438"/>
    <w:rsid w:val="00867892"/>
    <w:rsid w:val="00867ED4"/>
    <w:rsid w:val="0087228C"/>
    <w:rsid w:val="0087447F"/>
    <w:rsid w:val="00880F3A"/>
    <w:rsid w:val="0088100F"/>
    <w:rsid w:val="008831AB"/>
    <w:rsid w:val="0089005E"/>
    <w:rsid w:val="00897077"/>
    <w:rsid w:val="008A2B8E"/>
    <w:rsid w:val="008A3067"/>
    <w:rsid w:val="008A7ED6"/>
    <w:rsid w:val="008B0A49"/>
    <w:rsid w:val="008B3D76"/>
    <w:rsid w:val="008B4431"/>
    <w:rsid w:val="008B5FF2"/>
    <w:rsid w:val="008B6709"/>
    <w:rsid w:val="008C343B"/>
    <w:rsid w:val="008C5864"/>
    <w:rsid w:val="008D1B9F"/>
    <w:rsid w:val="008D2189"/>
    <w:rsid w:val="008D4675"/>
    <w:rsid w:val="008E1B12"/>
    <w:rsid w:val="008E1BBD"/>
    <w:rsid w:val="008E1CB9"/>
    <w:rsid w:val="008E2614"/>
    <w:rsid w:val="008E64AA"/>
    <w:rsid w:val="008E695C"/>
    <w:rsid w:val="008E6ACF"/>
    <w:rsid w:val="008F25E9"/>
    <w:rsid w:val="008F391A"/>
    <w:rsid w:val="008F4B8B"/>
    <w:rsid w:val="008F787A"/>
    <w:rsid w:val="00903C64"/>
    <w:rsid w:val="009042A7"/>
    <w:rsid w:val="009100D1"/>
    <w:rsid w:val="009109BD"/>
    <w:rsid w:val="00911CB6"/>
    <w:rsid w:val="00914330"/>
    <w:rsid w:val="0092335E"/>
    <w:rsid w:val="00923658"/>
    <w:rsid w:val="0092438A"/>
    <w:rsid w:val="009244CA"/>
    <w:rsid w:val="00935CE9"/>
    <w:rsid w:val="00940889"/>
    <w:rsid w:val="00942440"/>
    <w:rsid w:val="00945CA9"/>
    <w:rsid w:val="009548E4"/>
    <w:rsid w:val="009575D3"/>
    <w:rsid w:val="009672D6"/>
    <w:rsid w:val="00970512"/>
    <w:rsid w:val="00973F72"/>
    <w:rsid w:val="009768D3"/>
    <w:rsid w:val="00983224"/>
    <w:rsid w:val="00984AE8"/>
    <w:rsid w:val="0098550B"/>
    <w:rsid w:val="00985591"/>
    <w:rsid w:val="0098663F"/>
    <w:rsid w:val="00997894"/>
    <w:rsid w:val="009C55D4"/>
    <w:rsid w:val="009C563C"/>
    <w:rsid w:val="009C6B4F"/>
    <w:rsid w:val="009D023B"/>
    <w:rsid w:val="009D3020"/>
    <w:rsid w:val="009E5573"/>
    <w:rsid w:val="009E7FD5"/>
    <w:rsid w:val="009F081D"/>
    <w:rsid w:val="009F1D0E"/>
    <w:rsid w:val="009F3746"/>
    <w:rsid w:val="009F4064"/>
    <w:rsid w:val="009F774B"/>
    <w:rsid w:val="00A00F19"/>
    <w:rsid w:val="00A0440B"/>
    <w:rsid w:val="00A04E5A"/>
    <w:rsid w:val="00A07301"/>
    <w:rsid w:val="00A10EDF"/>
    <w:rsid w:val="00A1373F"/>
    <w:rsid w:val="00A14B5C"/>
    <w:rsid w:val="00A16C8D"/>
    <w:rsid w:val="00A20396"/>
    <w:rsid w:val="00A25775"/>
    <w:rsid w:val="00A26980"/>
    <w:rsid w:val="00A27D7D"/>
    <w:rsid w:val="00A331FA"/>
    <w:rsid w:val="00A33899"/>
    <w:rsid w:val="00A342A8"/>
    <w:rsid w:val="00A36BFC"/>
    <w:rsid w:val="00A4050F"/>
    <w:rsid w:val="00A4389F"/>
    <w:rsid w:val="00A46EEC"/>
    <w:rsid w:val="00A47DAA"/>
    <w:rsid w:val="00A57E9A"/>
    <w:rsid w:val="00A60C62"/>
    <w:rsid w:val="00A612EE"/>
    <w:rsid w:val="00A659BB"/>
    <w:rsid w:val="00A70322"/>
    <w:rsid w:val="00A70A70"/>
    <w:rsid w:val="00A71D0C"/>
    <w:rsid w:val="00A84539"/>
    <w:rsid w:val="00A84723"/>
    <w:rsid w:val="00A97D80"/>
    <w:rsid w:val="00AA1B8F"/>
    <w:rsid w:val="00AA4725"/>
    <w:rsid w:val="00AA541B"/>
    <w:rsid w:val="00AA69FB"/>
    <w:rsid w:val="00AB2178"/>
    <w:rsid w:val="00AB2C8C"/>
    <w:rsid w:val="00AB48F3"/>
    <w:rsid w:val="00AB7CC3"/>
    <w:rsid w:val="00AC19E8"/>
    <w:rsid w:val="00AC693B"/>
    <w:rsid w:val="00AC79EA"/>
    <w:rsid w:val="00AD423F"/>
    <w:rsid w:val="00AE584E"/>
    <w:rsid w:val="00AF0CC3"/>
    <w:rsid w:val="00B00052"/>
    <w:rsid w:val="00B01351"/>
    <w:rsid w:val="00B065F2"/>
    <w:rsid w:val="00B10047"/>
    <w:rsid w:val="00B14501"/>
    <w:rsid w:val="00B16132"/>
    <w:rsid w:val="00B1758D"/>
    <w:rsid w:val="00B23666"/>
    <w:rsid w:val="00B325B7"/>
    <w:rsid w:val="00B40141"/>
    <w:rsid w:val="00B41FD6"/>
    <w:rsid w:val="00B462B8"/>
    <w:rsid w:val="00B46D74"/>
    <w:rsid w:val="00B61818"/>
    <w:rsid w:val="00B6506E"/>
    <w:rsid w:val="00B656A6"/>
    <w:rsid w:val="00B701F3"/>
    <w:rsid w:val="00B741A8"/>
    <w:rsid w:val="00B75658"/>
    <w:rsid w:val="00B75A8E"/>
    <w:rsid w:val="00B774BC"/>
    <w:rsid w:val="00B777DD"/>
    <w:rsid w:val="00B800EF"/>
    <w:rsid w:val="00B86D5B"/>
    <w:rsid w:val="00B943C3"/>
    <w:rsid w:val="00B960BD"/>
    <w:rsid w:val="00B97266"/>
    <w:rsid w:val="00B97868"/>
    <w:rsid w:val="00BA6047"/>
    <w:rsid w:val="00BB05EC"/>
    <w:rsid w:val="00BC106F"/>
    <w:rsid w:val="00BC31FA"/>
    <w:rsid w:val="00BC5636"/>
    <w:rsid w:val="00BD0879"/>
    <w:rsid w:val="00BD425C"/>
    <w:rsid w:val="00BD5454"/>
    <w:rsid w:val="00BD5745"/>
    <w:rsid w:val="00BD67E0"/>
    <w:rsid w:val="00BE12BD"/>
    <w:rsid w:val="00BE3285"/>
    <w:rsid w:val="00BE35E6"/>
    <w:rsid w:val="00BE55A2"/>
    <w:rsid w:val="00BE5E98"/>
    <w:rsid w:val="00BF42A3"/>
    <w:rsid w:val="00BF5EA6"/>
    <w:rsid w:val="00C00054"/>
    <w:rsid w:val="00C039C1"/>
    <w:rsid w:val="00C06991"/>
    <w:rsid w:val="00C10C27"/>
    <w:rsid w:val="00C14B58"/>
    <w:rsid w:val="00C15D37"/>
    <w:rsid w:val="00C26D3C"/>
    <w:rsid w:val="00C308EA"/>
    <w:rsid w:val="00C309E8"/>
    <w:rsid w:val="00C3269E"/>
    <w:rsid w:val="00C335ED"/>
    <w:rsid w:val="00C4481F"/>
    <w:rsid w:val="00C53D0E"/>
    <w:rsid w:val="00C55B0A"/>
    <w:rsid w:val="00C55E09"/>
    <w:rsid w:val="00C57283"/>
    <w:rsid w:val="00C611B4"/>
    <w:rsid w:val="00C61A0E"/>
    <w:rsid w:val="00C6360C"/>
    <w:rsid w:val="00C646B5"/>
    <w:rsid w:val="00C64B90"/>
    <w:rsid w:val="00C71C8B"/>
    <w:rsid w:val="00C72D30"/>
    <w:rsid w:val="00C74CB8"/>
    <w:rsid w:val="00C764EB"/>
    <w:rsid w:val="00C76AC5"/>
    <w:rsid w:val="00C82CA0"/>
    <w:rsid w:val="00C866F1"/>
    <w:rsid w:val="00C93702"/>
    <w:rsid w:val="00C97F05"/>
    <w:rsid w:val="00CA2646"/>
    <w:rsid w:val="00CA6680"/>
    <w:rsid w:val="00CA67E9"/>
    <w:rsid w:val="00CA6AA7"/>
    <w:rsid w:val="00CA70DB"/>
    <w:rsid w:val="00CB1375"/>
    <w:rsid w:val="00CB1AEE"/>
    <w:rsid w:val="00CB1E87"/>
    <w:rsid w:val="00CB23E6"/>
    <w:rsid w:val="00CB2D84"/>
    <w:rsid w:val="00CC318A"/>
    <w:rsid w:val="00CC359D"/>
    <w:rsid w:val="00CC37D3"/>
    <w:rsid w:val="00CC7184"/>
    <w:rsid w:val="00CC7DCB"/>
    <w:rsid w:val="00CD5103"/>
    <w:rsid w:val="00CD69F3"/>
    <w:rsid w:val="00CD792E"/>
    <w:rsid w:val="00CD7A04"/>
    <w:rsid w:val="00CE04F7"/>
    <w:rsid w:val="00CE5B6B"/>
    <w:rsid w:val="00CE6AB4"/>
    <w:rsid w:val="00CE6CF7"/>
    <w:rsid w:val="00CE7A43"/>
    <w:rsid w:val="00CF794D"/>
    <w:rsid w:val="00CF7F2B"/>
    <w:rsid w:val="00D00739"/>
    <w:rsid w:val="00D02811"/>
    <w:rsid w:val="00D04784"/>
    <w:rsid w:val="00D1027C"/>
    <w:rsid w:val="00D10740"/>
    <w:rsid w:val="00D10BEE"/>
    <w:rsid w:val="00D12F6E"/>
    <w:rsid w:val="00D17B00"/>
    <w:rsid w:val="00D227EA"/>
    <w:rsid w:val="00D22D47"/>
    <w:rsid w:val="00D26ECF"/>
    <w:rsid w:val="00D308B7"/>
    <w:rsid w:val="00D310FC"/>
    <w:rsid w:val="00D31DC2"/>
    <w:rsid w:val="00D35EA0"/>
    <w:rsid w:val="00D35EFA"/>
    <w:rsid w:val="00D4301E"/>
    <w:rsid w:val="00D45330"/>
    <w:rsid w:val="00D45E62"/>
    <w:rsid w:val="00D47A86"/>
    <w:rsid w:val="00D5242C"/>
    <w:rsid w:val="00D52567"/>
    <w:rsid w:val="00D532D0"/>
    <w:rsid w:val="00D6779E"/>
    <w:rsid w:val="00D748D4"/>
    <w:rsid w:val="00D80745"/>
    <w:rsid w:val="00D811CE"/>
    <w:rsid w:val="00D835B7"/>
    <w:rsid w:val="00D84210"/>
    <w:rsid w:val="00D92CD0"/>
    <w:rsid w:val="00D96FF1"/>
    <w:rsid w:val="00DA7EF5"/>
    <w:rsid w:val="00DB1FD3"/>
    <w:rsid w:val="00DB486E"/>
    <w:rsid w:val="00DB714A"/>
    <w:rsid w:val="00DB76E4"/>
    <w:rsid w:val="00DC0B34"/>
    <w:rsid w:val="00DC3DD0"/>
    <w:rsid w:val="00DC5393"/>
    <w:rsid w:val="00DC7BC0"/>
    <w:rsid w:val="00DD23D7"/>
    <w:rsid w:val="00DD4EA0"/>
    <w:rsid w:val="00DD5610"/>
    <w:rsid w:val="00DD656F"/>
    <w:rsid w:val="00DF076B"/>
    <w:rsid w:val="00DF15DA"/>
    <w:rsid w:val="00E00E3D"/>
    <w:rsid w:val="00E023EE"/>
    <w:rsid w:val="00E02E69"/>
    <w:rsid w:val="00E045DD"/>
    <w:rsid w:val="00E1299E"/>
    <w:rsid w:val="00E1719C"/>
    <w:rsid w:val="00E25B8A"/>
    <w:rsid w:val="00E27999"/>
    <w:rsid w:val="00E36E90"/>
    <w:rsid w:val="00E40C10"/>
    <w:rsid w:val="00E52B2E"/>
    <w:rsid w:val="00E545C2"/>
    <w:rsid w:val="00E60DED"/>
    <w:rsid w:val="00E617F2"/>
    <w:rsid w:val="00E621DD"/>
    <w:rsid w:val="00E663A3"/>
    <w:rsid w:val="00E67901"/>
    <w:rsid w:val="00E704B9"/>
    <w:rsid w:val="00E72775"/>
    <w:rsid w:val="00E75523"/>
    <w:rsid w:val="00E776E5"/>
    <w:rsid w:val="00E83A23"/>
    <w:rsid w:val="00E90633"/>
    <w:rsid w:val="00E92EE2"/>
    <w:rsid w:val="00E95A87"/>
    <w:rsid w:val="00EA15AE"/>
    <w:rsid w:val="00EA3300"/>
    <w:rsid w:val="00EA51C5"/>
    <w:rsid w:val="00EB5008"/>
    <w:rsid w:val="00EB688F"/>
    <w:rsid w:val="00EC004E"/>
    <w:rsid w:val="00EC271D"/>
    <w:rsid w:val="00EC5280"/>
    <w:rsid w:val="00EC55CF"/>
    <w:rsid w:val="00ED035D"/>
    <w:rsid w:val="00ED3C50"/>
    <w:rsid w:val="00EE0FF5"/>
    <w:rsid w:val="00EE2110"/>
    <w:rsid w:val="00EE4CF5"/>
    <w:rsid w:val="00EF59FB"/>
    <w:rsid w:val="00F13B48"/>
    <w:rsid w:val="00F15EC5"/>
    <w:rsid w:val="00F16F07"/>
    <w:rsid w:val="00F17469"/>
    <w:rsid w:val="00F24DDE"/>
    <w:rsid w:val="00F3489E"/>
    <w:rsid w:val="00F35D47"/>
    <w:rsid w:val="00F41349"/>
    <w:rsid w:val="00F451BC"/>
    <w:rsid w:val="00F458A2"/>
    <w:rsid w:val="00F470F8"/>
    <w:rsid w:val="00F479AA"/>
    <w:rsid w:val="00F602CD"/>
    <w:rsid w:val="00F60DDD"/>
    <w:rsid w:val="00F62CA1"/>
    <w:rsid w:val="00F66280"/>
    <w:rsid w:val="00F73C1E"/>
    <w:rsid w:val="00F751DD"/>
    <w:rsid w:val="00F77818"/>
    <w:rsid w:val="00F84D59"/>
    <w:rsid w:val="00F94BF9"/>
    <w:rsid w:val="00FA286D"/>
    <w:rsid w:val="00FA2D3C"/>
    <w:rsid w:val="00FA30C0"/>
    <w:rsid w:val="00FA54C8"/>
    <w:rsid w:val="00FA70B9"/>
    <w:rsid w:val="00FA79DB"/>
    <w:rsid w:val="00FB3197"/>
    <w:rsid w:val="00FB3B37"/>
    <w:rsid w:val="00FC034A"/>
    <w:rsid w:val="00FC0408"/>
    <w:rsid w:val="00FC132E"/>
    <w:rsid w:val="00FC1601"/>
    <w:rsid w:val="00FC2A57"/>
    <w:rsid w:val="00FC356B"/>
    <w:rsid w:val="00FD1662"/>
    <w:rsid w:val="00FD4982"/>
    <w:rsid w:val="00FD687C"/>
    <w:rsid w:val="00FE3F40"/>
    <w:rsid w:val="00FE45BB"/>
    <w:rsid w:val="00FF07C6"/>
    <w:rsid w:val="00FF6149"/>
    <w:rsid w:val="00FF6373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9874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A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1D0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5B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rsid w:val="006D32FD"/>
    <w:pPr>
      <w:tabs>
        <w:tab w:val="left" w:pos="567"/>
        <w:tab w:val="left" w:pos="1418"/>
        <w:tab w:val="left" w:pos="1985"/>
      </w:tabs>
      <w:spacing w:before="240" w:after="0" w:line="320" w:lineRule="exact"/>
      <w:ind w:left="567"/>
      <w:jc w:val="both"/>
    </w:pPr>
    <w:rPr>
      <w:rFonts w:ascii="Times New Roman" w:eastAsia="Times New Roman" w:hAnsi="Times New Roman"/>
      <w:sz w:val="24"/>
      <w:szCs w:val="20"/>
      <w:lang w:val="fr-CA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6D32FD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3DA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9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DA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DA9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867892"/>
    <w:rPr>
      <w:rFonts w:cs="Times New Roman"/>
    </w:rPr>
  </w:style>
  <w:style w:type="character" w:customStyle="1" w:styleId="mw-headline">
    <w:name w:val="mw-headline"/>
    <w:uiPriority w:val="99"/>
    <w:rsid w:val="00867892"/>
    <w:rPr>
      <w:rFonts w:cs="Times New Roman"/>
    </w:rPr>
  </w:style>
  <w:style w:type="paragraph" w:styleId="Sansinterligne">
    <w:name w:val="No Spacing"/>
    <w:uiPriority w:val="1"/>
    <w:qFormat/>
    <w:rsid w:val="008F78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375A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375A3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4493-0202-489B-859C-AD5116A7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6915</TotalTime>
  <Pages>23</Pages>
  <Words>4588</Words>
  <Characters>25239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56</cp:revision>
  <cp:lastPrinted>2015-03-18T15:22:00Z</cp:lastPrinted>
  <dcterms:created xsi:type="dcterms:W3CDTF">2014-04-25T11:08:00Z</dcterms:created>
  <dcterms:modified xsi:type="dcterms:W3CDTF">2015-03-19T12:18:00Z</dcterms:modified>
</cp:coreProperties>
</file>