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44"/>
        <w:gridCol w:w="803"/>
        <w:gridCol w:w="4407"/>
      </w:tblGrid>
      <w:tr w:rsidR="006D51A1" w:rsidRPr="00A2373C" w:rsidTr="006D51A1">
        <w:tc>
          <w:tcPr>
            <w:tcW w:w="4644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REPUBLIQUE DU CAMEROUN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Paix –Travail –Patrie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MINISTERE DES ENSEIGNEMENTS SECONDAIRES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GENERALE DES ENSEIGNEMENTS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DE PEDAGOGIE CHARGEE DE</w:t>
            </w:r>
            <w:r>
              <w:rPr>
                <w:rFonts w:ascii="Arial" w:hAnsi="Arial" w:cs="Arial"/>
                <w:sz w:val="16"/>
                <w:szCs w:val="16"/>
              </w:rPr>
              <w:t xml:space="preserve"> L’ENSEIGNEMENT DE</w:t>
            </w:r>
            <w:r w:rsidRPr="00A2373C">
              <w:rPr>
                <w:rFonts w:ascii="Arial" w:hAnsi="Arial" w:cs="Arial"/>
                <w:sz w:val="16"/>
                <w:szCs w:val="16"/>
              </w:rPr>
              <w:t>S TECHNIQUES INDUSTRIELLES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</w:rPr>
              <w:t>Section du Génie Civil, du Génie du Bois et des Techniques Agricoles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</w:tc>
        <w:tc>
          <w:tcPr>
            <w:tcW w:w="803" w:type="dxa"/>
            <w:tcBorders>
              <w:left w:val="nil"/>
            </w:tcBorders>
          </w:tcPr>
          <w:p w:rsidR="006D51A1" w:rsidRPr="00A2373C" w:rsidRDefault="006D51A1" w:rsidP="00336F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7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REPUBLIC</w:t>
                </w:r>
              </w:smartTag>
              <w:r w:rsidRPr="00A2373C">
                <w:rPr>
                  <w:rFonts w:ascii="Arial" w:hAnsi="Arial" w:cs="Arial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CAMEROON</w:t>
                </w:r>
              </w:smartTag>
            </w:smartTag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Peace –Work –Fatherland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MINISTRY OF SECONDARY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GENERAL INSPECTORATE OF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 xml:space="preserve">INSPECTORATE OF PEDAGOGY 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FOR INDUSTRIAL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  <w:lang w:val="en-GB"/>
              </w:rPr>
              <w:t>Department of Civil Engineering, Woodwork and Agricultural Techniques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</w:tc>
      </w:tr>
    </w:tbl>
    <w:p w:rsidR="003816C8" w:rsidRDefault="003816C8"/>
    <w:p w:rsidR="006D51A1" w:rsidRDefault="006D51A1"/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E33DFB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fr-FR"/>
        </w:rPr>
        <w:pict>
          <v:roundrect id="_x0000_s1547" style="position:absolute;left:0;text-align:left;margin-left:-2.55pt;margin-top:13.3pt;width:493.65pt;height:129.6pt;z-index:252196864" arcsize="10923f" filled="f" strokeweight="1pt"/>
        </w:pict>
      </w:r>
    </w:p>
    <w:p w:rsidR="006D51A1" w:rsidRPr="00D4301E" w:rsidRDefault="006D51A1" w:rsidP="00D4301E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D4301E">
        <w:rPr>
          <w:rFonts w:ascii="Arial" w:hAnsi="Arial" w:cs="Arial"/>
          <w:b/>
          <w:sz w:val="44"/>
          <w:szCs w:val="44"/>
        </w:rPr>
        <w:t>REFERENTIEL DE FORMATION  DE LA SPECIALITE CARRELAGE POUR LE 1</w:t>
      </w:r>
      <w:r w:rsidRPr="00D4301E">
        <w:rPr>
          <w:rFonts w:ascii="Arial" w:hAnsi="Arial" w:cs="Arial"/>
          <w:b/>
          <w:sz w:val="44"/>
          <w:szCs w:val="44"/>
          <w:vertAlign w:val="superscript"/>
        </w:rPr>
        <w:t>er</w:t>
      </w:r>
      <w:r w:rsidR="00D4301E" w:rsidRPr="00D4301E">
        <w:rPr>
          <w:rFonts w:ascii="Arial" w:hAnsi="Arial" w:cs="Arial"/>
          <w:b/>
          <w:sz w:val="44"/>
          <w:szCs w:val="44"/>
        </w:rPr>
        <w:t xml:space="preserve"> CYCLE DE L’</w:t>
      </w:r>
      <w:r w:rsidRPr="00D4301E">
        <w:rPr>
          <w:rFonts w:ascii="Arial" w:hAnsi="Arial" w:cs="Arial"/>
          <w:b/>
          <w:sz w:val="44"/>
          <w:szCs w:val="44"/>
        </w:rPr>
        <w:t>ENSEIGNEMENT SECONDAIRE TECHNIQUE INDUSTRIEL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5C4D4F" w:rsidRDefault="005C4D4F" w:rsidP="005C4D4F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C4D4F" w:rsidRDefault="005C4D4F" w:rsidP="005C4D4F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C4D4F" w:rsidRPr="005B166D" w:rsidRDefault="005C4D4F" w:rsidP="005C4D4F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PROGRAMME D’ETUDE DE LA CLASSE DE </w:t>
      </w:r>
      <w:r w:rsidR="00E778D7">
        <w:rPr>
          <w:rFonts w:ascii="Arial" w:hAnsi="Arial" w:cs="Arial"/>
          <w:b/>
          <w:sz w:val="36"/>
          <w:szCs w:val="36"/>
        </w:rPr>
        <w:t xml:space="preserve">                2</w:t>
      </w:r>
      <w:r w:rsidR="00E778D7" w:rsidRPr="00E778D7">
        <w:rPr>
          <w:rFonts w:ascii="Arial" w:hAnsi="Arial" w:cs="Arial"/>
          <w:b/>
          <w:sz w:val="36"/>
          <w:szCs w:val="36"/>
          <w:vertAlign w:val="superscript"/>
        </w:rPr>
        <w:t>ème</w:t>
      </w:r>
      <w:r w:rsidR="00E778D7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 xml:space="preserve"> ANNEE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Pr="00D4301E" w:rsidRDefault="006D51A1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b/>
          <w:sz w:val="24"/>
          <w:szCs w:val="24"/>
        </w:rPr>
        <w:t>Rédigé par</w:t>
      </w:r>
      <w:r w:rsidRPr="00D4301E">
        <w:rPr>
          <w:rFonts w:ascii="Arial" w:hAnsi="Arial" w:cs="Arial"/>
          <w:sz w:val="24"/>
          <w:szCs w:val="24"/>
        </w:rPr>
        <w:t xml:space="preserve"> : MBOG PEHA </w:t>
      </w:r>
      <w:r w:rsidR="00D4301E" w:rsidRPr="00D4301E">
        <w:rPr>
          <w:rFonts w:ascii="Arial" w:hAnsi="Arial" w:cs="Arial"/>
          <w:sz w:val="24"/>
          <w:szCs w:val="24"/>
        </w:rPr>
        <w:t>Gabriel Nicolas</w:t>
      </w:r>
    </w:p>
    <w:p w:rsidR="006D51A1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sz w:val="24"/>
          <w:szCs w:val="24"/>
        </w:rPr>
        <w:t>Inspecteur Pédagogique National de Bâtiment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76AC5" w:rsidRDefault="00C76AC5" w:rsidP="00D4301E">
      <w:pPr>
        <w:spacing w:after="0"/>
        <w:sectPr w:rsidR="00C76AC5" w:rsidSect="006D51A1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76AC5" w:rsidRDefault="00C76AC5" w:rsidP="003977D0">
      <w:pPr>
        <w:spacing w:after="0"/>
        <w:rPr>
          <w:rFonts w:ascii="Arial" w:hAnsi="Arial" w:cs="Arial"/>
          <w:sz w:val="20"/>
          <w:szCs w:val="20"/>
        </w:rPr>
      </w:pPr>
    </w:p>
    <w:p w:rsidR="008A2B8E" w:rsidRDefault="000B2839" w:rsidP="000B283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Présentation du programme des modules liés aux compétences générales</w:t>
      </w:r>
    </w:p>
    <w:p w:rsidR="00A612EE" w:rsidRDefault="00450E04" w:rsidP="00A612E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1-1</w:t>
      </w:r>
      <w:r w:rsidR="00A612EE">
        <w:rPr>
          <w:rFonts w:ascii="Arial" w:hAnsi="Arial" w:cs="Arial"/>
          <w:b/>
          <w:sz w:val="24"/>
          <w:szCs w:val="24"/>
        </w:rPr>
        <w:t xml:space="preserve"> Module 2</w:t>
      </w:r>
    </w:p>
    <w:p w:rsidR="00A612EE" w:rsidRPr="00A612EE" w:rsidRDefault="00A612EE" w:rsidP="00A612EE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A612EE" w:rsidRPr="000E2E76" w:rsidTr="00722DA9">
        <w:tc>
          <w:tcPr>
            <w:tcW w:w="14710" w:type="dxa"/>
            <w:gridSpan w:val="4"/>
          </w:tcPr>
          <w:p w:rsidR="00A612EE" w:rsidRPr="000E2E76" w:rsidRDefault="00A612EE" w:rsidP="00722DA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Enoncé de la compétence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Respecter les règles de Santé, Sécurité et Environnement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Type d’objectif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objectif de situation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Titre du module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Santé, Sécurité et Environnement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Niveau d’étude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2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>ème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  année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Durée minimale de la formation pour ce niveau d’étude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</w:t>
            </w:r>
            <w:r w:rsidR="006A3250">
              <w:rPr>
                <w:rFonts w:ascii="Arial" w:hAnsi="Arial" w:cs="Arial"/>
                <w:color w:val="FF0000"/>
                <w:sz w:val="24"/>
                <w:szCs w:val="24"/>
              </w:rPr>
              <w:t xml:space="preserve"> 22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 heures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612EE" w:rsidRPr="000E2E76" w:rsidTr="000F14A7">
        <w:tc>
          <w:tcPr>
            <w:tcW w:w="3677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Recommandations pédagogiques</w:t>
            </w:r>
          </w:p>
        </w:tc>
      </w:tr>
      <w:tr w:rsidR="00A612EE" w:rsidRPr="000E2E76" w:rsidTr="000F14A7">
        <w:tc>
          <w:tcPr>
            <w:tcW w:w="3677" w:type="dxa"/>
            <w:vAlign w:val="center"/>
          </w:tcPr>
          <w:p w:rsidR="00A612EE" w:rsidRPr="000E2E76" w:rsidRDefault="00A612EE" w:rsidP="006A325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77" w:type="dxa"/>
          </w:tcPr>
          <w:p w:rsidR="00A612EE" w:rsidRPr="000E2E76" w:rsidRDefault="00A612EE" w:rsidP="006A3250">
            <w:pPr>
              <w:pStyle w:val="Paragraphedeliste"/>
              <w:autoSpaceDE w:val="0"/>
              <w:autoSpaceDN w:val="0"/>
              <w:adjustRightInd w:val="0"/>
              <w:ind w:left="175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78" w:type="dxa"/>
          </w:tcPr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78" w:type="dxa"/>
          </w:tcPr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A3250" w:rsidRDefault="006A3250" w:rsidP="009F081D">
      <w:pPr>
        <w:spacing w:after="0"/>
        <w:rPr>
          <w:rFonts w:ascii="Arial" w:hAnsi="Arial" w:cs="Arial"/>
          <w:b/>
          <w:sz w:val="24"/>
          <w:szCs w:val="24"/>
        </w:rPr>
      </w:pPr>
    </w:p>
    <w:p w:rsidR="0067671C" w:rsidRDefault="0067671C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450E04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8B5FF2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1-2</w:t>
      </w:r>
      <w:r w:rsidR="008B5FF2">
        <w:rPr>
          <w:rFonts w:ascii="Arial" w:hAnsi="Arial" w:cs="Arial"/>
          <w:b/>
          <w:sz w:val="24"/>
          <w:szCs w:val="24"/>
        </w:rPr>
        <w:t xml:space="preserve"> Module 4</w:t>
      </w:r>
    </w:p>
    <w:p w:rsidR="00450E04" w:rsidRPr="00A612EE" w:rsidRDefault="00450E0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8B5FF2" w:rsidTr="00722DA9">
        <w:tc>
          <w:tcPr>
            <w:tcW w:w="14710" w:type="dxa"/>
            <w:gridSpan w:val="4"/>
          </w:tcPr>
          <w:p w:rsidR="008B5FF2" w:rsidRDefault="008B5FF2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BC5636">
              <w:rPr>
                <w:rFonts w:ascii="Arial" w:hAnsi="Arial" w:cs="Arial"/>
                <w:sz w:val="24"/>
                <w:szCs w:val="24"/>
              </w:rPr>
              <w:t>Réaliser</w:t>
            </w:r>
            <w:r w:rsidR="003C6DA9" w:rsidRPr="003C6DA9">
              <w:rPr>
                <w:rFonts w:ascii="Arial" w:hAnsi="Arial" w:cs="Arial"/>
                <w:sz w:val="24"/>
                <w:szCs w:val="24"/>
              </w:rPr>
              <w:t xml:space="preserve"> un dessin technique</w:t>
            </w:r>
          </w:p>
          <w:p w:rsidR="008B5FF2" w:rsidRDefault="008B5FF2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objectif de comportement 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3C6DA9">
              <w:rPr>
                <w:rFonts w:ascii="Arial" w:hAnsi="Arial" w:cs="Arial"/>
                <w:sz w:val="24"/>
                <w:szCs w:val="24"/>
              </w:rPr>
              <w:t>Dessin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3C6DA9">
              <w:rPr>
                <w:rFonts w:ascii="Arial" w:hAnsi="Arial" w:cs="Arial"/>
                <w:sz w:val="24"/>
                <w:szCs w:val="24"/>
              </w:rPr>
              <w:t>2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375A35">
              <w:rPr>
                <w:rFonts w:ascii="Arial" w:hAnsi="Arial" w:cs="Arial"/>
                <w:sz w:val="24"/>
                <w:szCs w:val="24"/>
              </w:rPr>
              <w:t xml:space="preserve"> 88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5FF2" w:rsidTr="00D227EA">
        <w:tc>
          <w:tcPr>
            <w:tcW w:w="3677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180BF5" w:rsidTr="009E5573">
        <w:tc>
          <w:tcPr>
            <w:tcW w:w="3677" w:type="dxa"/>
            <w:vAlign w:val="center"/>
          </w:tcPr>
          <w:p w:rsidR="007F25AB" w:rsidRPr="001D12EE" w:rsidRDefault="007F25AB" w:rsidP="009E5573">
            <w:pPr>
              <w:rPr>
                <w:rFonts w:ascii="Arial" w:hAnsi="Arial" w:cs="Arial"/>
                <w:sz w:val="20"/>
                <w:szCs w:val="20"/>
              </w:rPr>
            </w:pPr>
            <w:r w:rsidRPr="001D12EE">
              <w:rPr>
                <w:rFonts w:ascii="Arial" w:hAnsi="Arial" w:cs="Arial"/>
                <w:sz w:val="20"/>
                <w:szCs w:val="20"/>
              </w:rPr>
              <w:t>Lire</w:t>
            </w:r>
            <w:r>
              <w:rPr>
                <w:rFonts w:ascii="Arial" w:hAnsi="Arial" w:cs="Arial"/>
                <w:sz w:val="20"/>
                <w:szCs w:val="20"/>
              </w:rPr>
              <w:t xml:space="preserve"> et représenter </w:t>
            </w:r>
            <w:r w:rsidRPr="001D12EE">
              <w:rPr>
                <w:rFonts w:ascii="Arial" w:hAnsi="Arial" w:cs="Arial"/>
                <w:sz w:val="20"/>
                <w:szCs w:val="20"/>
              </w:rPr>
              <w:t xml:space="preserve"> les dessins de pièces simples et bâtiments en projection orthogonale, coupe et section</w:t>
            </w:r>
          </w:p>
          <w:p w:rsidR="00180BF5" w:rsidRPr="001D12EE" w:rsidRDefault="00180BF5" w:rsidP="009E5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7F25AB" w:rsidRPr="00BE5E98" w:rsidRDefault="007F25AB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A51C5">
              <w:rPr>
                <w:rFonts w:ascii="Arial" w:hAnsi="Arial" w:cs="Arial"/>
                <w:sz w:val="20"/>
                <w:szCs w:val="20"/>
              </w:rPr>
              <w:t>Principe de la représentation en projection orthogonale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 mise en page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Représentation du parallélépipède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Représentation du cylindre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Représentation du cône et du tronc de cône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Représentation </w:t>
            </w:r>
            <w:r w:rsidR="00CB23E6">
              <w:rPr>
                <w:rFonts w:ascii="Arial" w:hAnsi="Arial" w:cs="Arial"/>
                <w:sz w:val="20"/>
                <w:szCs w:val="20"/>
              </w:rPr>
              <w:t>de la</w:t>
            </w:r>
            <w:r>
              <w:rPr>
                <w:rFonts w:ascii="Arial" w:hAnsi="Arial" w:cs="Arial"/>
                <w:sz w:val="20"/>
                <w:szCs w:val="20"/>
              </w:rPr>
              <w:t xml:space="preserve"> pyramide et du tronc de pyramide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Représentation de la sphère et du tronc de sphère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évidence des axes de symétrie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1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Représentation des parties cachées</w:t>
            </w:r>
          </w:p>
          <w:p w:rsidR="007F25AB" w:rsidRDefault="007F25AB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Représentation des appareillages en maçonnerie</w:t>
            </w:r>
          </w:p>
          <w:p w:rsidR="007F25AB" w:rsidRDefault="007F25AB" w:rsidP="00375A35">
            <w:pPr>
              <w:pStyle w:val="Paragraphedeliste"/>
              <w:numPr>
                <w:ilvl w:val="0"/>
                <w:numId w:val="2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Murs en briques droits et en retours d’équerre (appareillés à l’anglaise et à la française)</w:t>
            </w:r>
          </w:p>
          <w:p w:rsidR="002517F1" w:rsidRDefault="007F25AB" w:rsidP="00375A35">
            <w:pPr>
              <w:pStyle w:val="Paragraphedeliste"/>
              <w:numPr>
                <w:ilvl w:val="0"/>
                <w:numId w:val="2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Murs en agglomérés droits et en retours d’équerre</w:t>
            </w:r>
          </w:p>
          <w:p w:rsidR="002517F1" w:rsidRDefault="002517F1" w:rsidP="00375A35">
            <w:pPr>
              <w:pStyle w:val="Paragraphedeliste"/>
              <w:numPr>
                <w:ilvl w:val="0"/>
                <w:numId w:val="2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Murs </w:t>
            </w:r>
            <w:r w:rsidR="007F25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droits et en retours d’équerre en maçonnerie mixte</w:t>
            </w:r>
          </w:p>
          <w:p w:rsidR="00BE3285" w:rsidRDefault="00BE3285" w:rsidP="00375A35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Pièce de forme quelconque</w:t>
            </w:r>
          </w:p>
          <w:p w:rsidR="002517F1" w:rsidRDefault="002517F1" w:rsidP="002517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coupes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517F1" w:rsidRDefault="002517F1" w:rsidP="00375A35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Définition et but </w:t>
            </w:r>
          </w:p>
          <w:p w:rsidR="002517F1" w:rsidRDefault="002517F1" w:rsidP="00375A35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Principes généraux</w:t>
            </w:r>
          </w:p>
          <w:p w:rsidR="002517F1" w:rsidRDefault="002517F1" w:rsidP="00375A35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Représentation</w:t>
            </w:r>
          </w:p>
          <w:p w:rsidR="002517F1" w:rsidRDefault="002517F1" w:rsidP="00375A35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Coupes particulières </w:t>
            </w:r>
          </w:p>
          <w:p w:rsidR="002517F1" w:rsidRDefault="002517F1" w:rsidP="00375A35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sections</w:t>
            </w:r>
          </w:p>
          <w:p w:rsidR="00BD5454" w:rsidRDefault="00BD5454" w:rsidP="00BD5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Les conventions de </w:t>
            </w:r>
            <w:r w:rsidR="005E1876">
              <w:rPr>
                <w:rFonts w:ascii="Arial" w:hAnsi="Arial" w:cs="Arial"/>
                <w:sz w:val="20"/>
                <w:szCs w:val="20"/>
              </w:rPr>
              <w:t>représentations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des matériaux </w:t>
            </w:r>
          </w:p>
          <w:p w:rsidR="005E1876" w:rsidRDefault="005E1876" w:rsidP="00BD5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cotations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E1876" w:rsidRDefault="005E1876" w:rsidP="00375A35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But </w:t>
            </w:r>
          </w:p>
          <w:p w:rsidR="005E1876" w:rsidRDefault="005E1876" w:rsidP="00375A35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Principes généraux</w:t>
            </w:r>
          </w:p>
          <w:p w:rsidR="005E1876" w:rsidRDefault="005E1876" w:rsidP="00375A35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Cotations particulières</w:t>
            </w:r>
          </w:p>
          <w:p w:rsidR="005E1876" w:rsidRDefault="005E1876" w:rsidP="00375A35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erreurs à éviter</w:t>
            </w:r>
          </w:p>
          <w:p w:rsidR="00E704B9" w:rsidRDefault="005E1876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C0A1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704B9">
              <w:rPr>
                <w:rFonts w:ascii="Arial" w:hAnsi="Arial" w:cs="Arial"/>
                <w:sz w:val="20"/>
                <w:szCs w:val="20"/>
              </w:rPr>
              <w:t>Etude et représentation des ouvertures</w:t>
            </w:r>
          </w:p>
          <w:p w:rsidR="005E1876" w:rsidRDefault="00E704B9" w:rsidP="00375A35">
            <w:pPr>
              <w:pStyle w:val="Paragraphedeliste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Nomenclature 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Baies de portes et seuils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Baies de fenêtre et appuis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Soupiraux </w:t>
            </w:r>
          </w:p>
          <w:p w:rsidR="00E704B9" w:rsidRDefault="00E704B9" w:rsidP="00E70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Etude et représentation des éléments du gros œuvre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Murs 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Poutres 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Linteaux</w:t>
            </w:r>
          </w:p>
          <w:p w:rsidR="00E704B9" w:rsidRDefault="00E704B9" w:rsidP="00375A35">
            <w:pPr>
              <w:pStyle w:val="Paragraphedeliste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Poteaux </w:t>
            </w:r>
          </w:p>
          <w:p w:rsidR="00E704B9" w:rsidRPr="00450E04" w:rsidRDefault="00AB7CC3" w:rsidP="00450E04">
            <w:pPr>
              <w:pStyle w:val="Paragraphedeliste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Dallage et dalle</w:t>
            </w:r>
          </w:p>
        </w:tc>
        <w:tc>
          <w:tcPr>
            <w:tcW w:w="3678" w:type="dxa"/>
          </w:tcPr>
          <w:p w:rsidR="007F25AB" w:rsidRDefault="007F25AB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Représenter les différentes vues d’une pièce dans un format donné</w:t>
            </w:r>
          </w:p>
          <w:p w:rsidR="00180BF5" w:rsidRDefault="007F25AB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différentes vues d’une pièce de maçonnerie d’élévation dans un format donné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différents appareillages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Différencier une coupe et une section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Enumérer les principes de représentation des coupes et des sections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coupes et les sections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Enumérer les principes de cotation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Coter un dessin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baies et les ouvertures des murs</w:t>
            </w: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00750C" w:rsidRDefault="0000750C" w:rsidP="007F25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éléments du gros œuvre du bâtiment</w:t>
            </w:r>
          </w:p>
        </w:tc>
        <w:tc>
          <w:tcPr>
            <w:tcW w:w="3678" w:type="dxa"/>
          </w:tcPr>
          <w:p w:rsidR="00180BF5" w:rsidRDefault="00180BF5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BF5" w:rsidTr="009E5573">
        <w:tc>
          <w:tcPr>
            <w:tcW w:w="3677" w:type="dxa"/>
            <w:vAlign w:val="center"/>
          </w:tcPr>
          <w:p w:rsidR="00180BF5" w:rsidRPr="001853B6" w:rsidRDefault="00180BF5" w:rsidP="009E5573">
            <w:pPr>
              <w:rPr>
                <w:rFonts w:ascii="Arial" w:hAnsi="Arial" w:cs="Arial"/>
                <w:sz w:val="20"/>
                <w:szCs w:val="20"/>
              </w:rPr>
            </w:pPr>
            <w:r w:rsidRPr="001853B6">
              <w:rPr>
                <w:rFonts w:ascii="Arial" w:hAnsi="Arial" w:cs="Arial"/>
                <w:sz w:val="20"/>
                <w:szCs w:val="20"/>
              </w:rPr>
              <w:lastRenderedPageBreak/>
              <w:t>Lire et représenter les dessins de perspectives cavalière</w:t>
            </w:r>
            <w:r w:rsidR="00483841">
              <w:rPr>
                <w:rFonts w:ascii="Arial" w:hAnsi="Arial" w:cs="Arial"/>
                <w:sz w:val="20"/>
                <w:szCs w:val="20"/>
              </w:rPr>
              <w:t>s</w:t>
            </w:r>
            <w:r w:rsidR="008B0A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53B6"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847D93">
              <w:rPr>
                <w:rFonts w:ascii="Arial" w:hAnsi="Arial" w:cs="Arial"/>
                <w:sz w:val="20"/>
                <w:szCs w:val="20"/>
              </w:rPr>
              <w:t>axonométriques</w:t>
            </w:r>
            <w:r w:rsidRPr="001853B6">
              <w:rPr>
                <w:rFonts w:ascii="Arial" w:hAnsi="Arial" w:cs="Arial"/>
                <w:sz w:val="20"/>
                <w:szCs w:val="20"/>
              </w:rPr>
              <w:t xml:space="preserve"> des pièces simples et des bâtiments</w:t>
            </w:r>
          </w:p>
          <w:p w:rsidR="00180BF5" w:rsidRPr="001D12EE" w:rsidRDefault="00180BF5" w:rsidP="009E5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375A35" w:rsidRDefault="00375A35" w:rsidP="00375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perspectives cavalières et axonométriques</w:t>
            </w:r>
          </w:p>
          <w:p w:rsidR="00375A35" w:rsidRDefault="00375A35" w:rsidP="00375A35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Définition et but</w:t>
            </w:r>
          </w:p>
          <w:p w:rsidR="00375A35" w:rsidRDefault="00375A35" w:rsidP="00375A35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différents types </w:t>
            </w:r>
          </w:p>
          <w:p w:rsidR="00180BF5" w:rsidRPr="00847D93" w:rsidRDefault="00A331FA" w:rsidP="00375A35">
            <w:pPr>
              <w:pStyle w:val="Paragraphedeliste"/>
              <w:numPr>
                <w:ilvl w:val="0"/>
                <w:numId w:val="24"/>
              </w:numPr>
              <w:ind w:left="9" w:firstLine="351"/>
              <w:rPr>
                <w:rFonts w:ascii="Arial" w:hAnsi="Arial" w:cs="Arial"/>
                <w:sz w:val="24"/>
                <w:szCs w:val="24"/>
              </w:rPr>
            </w:pPr>
            <w:r w:rsidRPr="00A331FA">
              <w:rPr>
                <w:rFonts w:ascii="Arial" w:hAnsi="Arial" w:cs="Arial"/>
                <w:sz w:val="20"/>
                <w:szCs w:val="20"/>
              </w:rPr>
              <w:t>Les perspectives cavalières</w:t>
            </w:r>
            <w:r>
              <w:rPr>
                <w:rFonts w:ascii="Arial" w:hAnsi="Arial" w:cs="Arial"/>
                <w:sz w:val="20"/>
                <w:szCs w:val="20"/>
              </w:rPr>
              <w:t xml:space="preserve"> (suite et fin)</w:t>
            </w:r>
          </w:p>
          <w:p w:rsidR="00847D93" w:rsidRPr="00847D93" w:rsidRDefault="00847D93" w:rsidP="00375A35">
            <w:pPr>
              <w:pStyle w:val="Paragraphedeliste"/>
              <w:numPr>
                <w:ilvl w:val="0"/>
                <w:numId w:val="2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47D93">
              <w:rPr>
                <w:rFonts w:ascii="Arial" w:hAnsi="Arial" w:cs="Arial"/>
                <w:sz w:val="20"/>
                <w:szCs w:val="20"/>
              </w:rPr>
              <w:lastRenderedPageBreak/>
              <w:t>Les perspectives axonométriques</w:t>
            </w:r>
          </w:p>
        </w:tc>
        <w:tc>
          <w:tcPr>
            <w:tcW w:w="3678" w:type="dxa"/>
          </w:tcPr>
          <w:p w:rsidR="00375A35" w:rsidRDefault="00375A35" w:rsidP="00375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Identifier les différents types de perspectives</w:t>
            </w:r>
          </w:p>
          <w:p w:rsidR="00375A35" w:rsidRDefault="00375A3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Appliquer les principes de représentation des  perspectives cavalières</w:t>
            </w:r>
          </w:p>
          <w:p w:rsidR="00180BF5" w:rsidRDefault="0000750C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00750C">
              <w:rPr>
                <w:rFonts w:ascii="Arial" w:hAnsi="Arial" w:cs="Arial"/>
                <w:sz w:val="20"/>
                <w:szCs w:val="20"/>
              </w:rPr>
              <w:t>- Différencier les types de perspectives</w:t>
            </w:r>
            <w:r w:rsidR="008B0A49">
              <w:rPr>
                <w:rFonts w:ascii="Arial" w:hAnsi="Arial" w:cs="Arial"/>
                <w:sz w:val="20"/>
                <w:szCs w:val="20"/>
              </w:rPr>
              <w:t xml:space="preserve"> axonométriques</w:t>
            </w:r>
          </w:p>
          <w:p w:rsidR="008B0A49" w:rsidRPr="0000750C" w:rsidRDefault="008B0A4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Représenter une perspective cavalière </w:t>
            </w:r>
          </w:p>
        </w:tc>
        <w:tc>
          <w:tcPr>
            <w:tcW w:w="3678" w:type="dxa"/>
          </w:tcPr>
          <w:p w:rsidR="00180BF5" w:rsidRDefault="00180BF5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B5FF2" w:rsidRDefault="008B5FF2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9768D3" w:rsidRDefault="009768D3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661F8A" w:rsidRPr="009768D3" w:rsidRDefault="00450E04" w:rsidP="00661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1-3</w:t>
      </w:r>
      <w:r w:rsidR="00661F8A">
        <w:rPr>
          <w:rFonts w:ascii="Arial" w:hAnsi="Arial" w:cs="Arial"/>
          <w:b/>
          <w:sz w:val="24"/>
          <w:szCs w:val="24"/>
        </w:rPr>
        <w:t xml:space="preserve"> Module 5</w:t>
      </w:r>
    </w:p>
    <w:p w:rsidR="00661F8A" w:rsidRPr="00A612EE" w:rsidRDefault="00661F8A" w:rsidP="00661F8A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661F8A" w:rsidTr="00722DA9">
        <w:tc>
          <w:tcPr>
            <w:tcW w:w="14710" w:type="dxa"/>
            <w:gridSpan w:val="4"/>
          </w:tcPr>
          <w:p w:rsidR="00661F8A" w:rsidRDefault="00661F8A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BC5636">
              <w:rPr>
                <w:rFonts w:ascii="Arial" w:hAnsi="Arial" w:cs="Arial"/>
                <w:sz w:val="24"/>
                <w:szCs w:val="24"/>
              </w:rPr>
              <w:t>Appréhender les propriétés</w:t>
            </w:r>
            <w:r w:rsidRPr="00661F8A">
              <w:rPr>
                <w:rFonts w:ascii="Arial" w:hAnsi="Arial" w:cs="Arial"/>
                <w:sz w:val="24"/>
                <w:szCs w:val="24"/>
              </w:rPr>
              <w:t xml:space="preserve"> des matériaux</w:t>
            </w:r>
          </w:p>
          <w:p w:rsidR="00661F8A" w:rsidRDefault="00661F8A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>
              <w:rPr>
                <w:rFonts w:ascii="Arial" w:hAnsi="Arial" w:cs="Arial"/>
                <w:sz w:val="24"/>
                <w:szCs w:val="24"/>
              </w:rPr>
              <w:t xml:space="preserve"> : objectif de comportement 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 w:rsidR="003872EC">
              <w:rPr>
                <w:rFonts w:ascii="Arial" w:hAnsi="Arial" w:cs="Arial"/>
                <w:sz w:val="24"/>
                <w:szCs w:val="24"/>
              </w:rPr>
              <w:t> : M</w:t>
            </w:r>
            <w:r>
              <w:rPr>
                <w:rFonts w:ascii="Arial" w:hAnsi="Arial" w:cs="Arial"/>
                <w:sz w:val="24"/>
                <w:szCs w:val="24"/>
              </w:rPr>
              <w:t>atériaux</w:t>
            </w:r>
            <w:r w:rsidR="003872EC">
              <w:rPr>
                <w:rFonts w:ascii="Arial" w:hAnsi="Arial" w:cs="Arial"/>
                <w:sz w:val="24"/>
                <w:szCs w:val="24"/>
              </w:rPr>
              <w:t xml:space="preserve"> de carrelage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> : 2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 44 heures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F8A" w:rsidTr="005666DA">
        <w:tc>
          <w:tcPr>
            <w:tcW w:w="3677" w:type="dxa"/>
            <w:vAlign w:val="center"/>
          </w:tcPr>
          <w:p w:rsidR="00661F8A" w:rsidRPr="005666DA" w:rsidRDefault="00661F8A" w:rsidP="005666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6DA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661F8A" w:rsidRPr="005666DA" w:rsidRDefault="00661F8A" w:rsidP="005666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6DA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661F8A" w:rsidRPr="005666DA" w:rsidRDefault="00661F8A" w:rsidP="005666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6DA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661F8A" w:rsidRPr="005666DA" w:rsidRDefault="00661F8A" w:rsidP="005666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6DA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9F3746" w:rsidTr="00323B20">
        <w:tc>
          <w:tcPr>
            <w:tcW w:w="3677" w:type="dxa"/>
            <w:vAlign w:val="center"/>
          </w:tcPr>
          <w:p w:rsidR="009F3746" w:rsidRPr="00544CB2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 w:rsidRPr="00544CB2">
              <w:rPr>
                <w:rFonts w:ascii="Arial" w:hAnsi="Arial" w:cs="Arial"/>
                <w:sz w:val="20"/>
                <w:szCs w:val="20"/>
              </w:rPr>
              <w:t>Appréhender les notions générales sur les carreaux</w:t>
            </w:r>
          </w:p>
        </w:tc>
        <w:tc>
          <w:tcPr>
            <w:tcW w:w="3677" w:type="dxa"/>
          </w:tcPr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Etudes des carreaux :</w:t>
            </w:r>
          </w:p>
          <w:p w:rsidR="009F3746" w:rsidRDefault="009F3746" w:rsidP="009768D3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Carreaux de grès comprimé</w:t>
            </w:r>
          </w:p>
          <w:p w:rsidR="009F3746" w:rsidRDefault="009F3746" w:rsidP="009768D3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Carreaux de grès étiré</w:t>
            </w:r>
          </w:p>
          <w:p w:rsidR="009F3746" w:rsidRDefault="009F3746" w:rsidP="009768D3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Carreaux de terre cuite</w:t>
            </w:r>
          </w:p>
          <w:p w:rsidR="009F3746" w:rsidRPr="00544CB2" w:rsidRDefault="009F3746" w:rsidP="009768D3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Carreaux de faïence </w:t>
            </w:r>
          </w:p>
        </w:tc>
        <w:tc>
          <w:tcPr>
            <w:tcW w:w="3678" w:type="dxa"/>
          </w:tcPr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Identifier les différents carreaux utilisés  </w:t>
            </w:r>
          </w:p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Choisir les carreaux en fonction  de la nature des travaux</w:t>
            </w:r>
          </w:p>
          <w:p w:rsidR="009F3746" w:rsidRPr="00544CB2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Enumérer les propriétés des carreaux</w:t>
            </w:r>
          </w:p>
        </w:tc>
        <w:tc>
          <w:tcPr>
            <w:tcW w:w="3678" w:type="dxa"/>
            <w:vMerge w:val="restart"/>
          </w:tcPr>
          <w:p w:rsidR="009F3746" w:rsidRDefault="009F3746" w:rsidP="00334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Pour chaque matériau étudié, ressortir les points suivants en se limitant à l’essentiel :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Nomination, provenance et fabrication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Domaine d’utilisation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classification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Caractéristiques physiques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Caractéristiques mécaniques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Caractéristiques chimiques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Comportement par rapport aux conditions de mise en œuvre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Comportement par rapport au temps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Isolation thermique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Imperméabilité, étanchéité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Isolation phonique</w:t>
            </w:r>
          </w:p>
          <w:p w:rsidR="009F3746" w:rsidRDefault="009F3746" w:rsidP="00375A3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Pathologie des désordres</w:t>
            </w:r>
          </w:p>
          <w:p w:rsidR="009F3746" w:rsidRDefault="009F3746" w:rsidP="00334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  </w:t>
            </w:r>
          </w:p>
          <w:p w:rsidR="009F3746" w:rsidRPr="00014E3E" w:rsidRDefault="009F3746" w:rsidP="00334E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746" w:rsidTr="009F3746">
        <w:tc>
          <w:tcPr>
            <w:tcW w:w="3677" w:type="dxa"/>
            <w:vAlign w:val="center"/>
          </w:tcPr>
          <w:p w:rsidR="009F3746" w:rsidRPr="00544CB2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 w:rsidRPr="00544CB2">
              <w:rPr>
                <w:rFonts w:ascii="Arial" w:hAnsi="Arial" w:cs="Arial"/>
                <w:sz w:val="20"/>
                <w:szCs w:val="20"/>
              </w:rPr>
              <w:t>Appréhender les notions générales sur les produits de collages</w:t>
            </w:r>
          </w:p>
        </w:tc>
        <w:tc>
          <w:tcPr>
            <w:tcW w:w="3677" w:type="dxa"/>
            <w:vAlign w:val="center"/>
          </w:tcPr>
          <w:p w:rsidR="009F3746" w:rsidRPr="00544CB2" w:rsidRDefault="009F3746" w:rsidP="009F3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Etude des mortiers de pose, des coulis pour joints et colles de carrelage</w:t>
            </w:r>
          </w:p>
        </w:tc>
        <w:tc>
          <w:tcPr>
            <w:tcW w:w="3678" w:type="dxa"/>
          </w:tcPr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Expliquer les étapes de fabrication</w:t>
            </w:r>
          </w:p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Choisir le type de matériau en fonction de la nature des travaux</w:t>
            </w:r>
          </w:p>
          <w:p w:rsidR="009F3746" w:rsidRPr="00544CB2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Enumérer les propriétés des produits de collage</w:t>
            </w:r>
          </w:p>
        </w:tc>
        <w:tc>
          <w:tcPr>
            <w:tcW w:w="3678" w:type="dxa"/>
            <w:vMerge/>
          </w:tcPr>
          <w:p w:rsidR="009F3746" w:rsidRDefault="009F3746" w:rsidP="00334E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746" w:rsidTr="00323B20">
        <w:tc>
          <w:tcPr>
            <w:tcW w:w="3677" w:type="dxa"/>
            <w:vAlign w:val="center"/>
          </w:tcPr>
          <w:p w:rsidR="009F3746" w:rsidRPr="00014E3E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 w:rsidRPr="00014E3E">
              <w:rPr>
                <w:rFonts w:ascii="Arial" w:hAnsi="Arial" w:cs="Arial"/>
                <w:sz w:val="20"/>
                <w:szCs w:val="20"/>
              </w:rPr>
              <w:t>Appréhender les notions générales sur les marbres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14E3E">
              <w:rPr>
                <w:rFonts w:ascii="Arial" w:hAnsi="Arial" w:cs="Arial"/>
                <w:sz w:val="20"/>
                <w:szCs w:val="20"/>
              </w:rPr>
              <w:t>les pierres naturelles</w:t>
            </w:r>
            <w:r>
              <w:rPr>
                <w:rFonts w:ascii="Arial" w:hAnsi="Arial" w:cs="Arial"/>
                <w:sz w:val="20"/>
                <w:szCs w:val="20"/>
              </w:rPr>
              <w:t xml:space="preserve"> et reconstituées</w:t>
            </w:r>
          </w:p>
        </w:tc>
        <w:tc>
          <w:tcPr>
            <w:tcW w:w="3677" w:type="dxa"/>
          </w:tcPr>
          <w:p w:rsidR="009F3746" w:rsidRPr="00014E3E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Etudes des marbres, des pierres naturelles et reconstituées</w:t>
            </w:r>
          </w:p>
        </w:tc>
        <w:tc>
          <w:tcPr>
            <w:tcW w:w="3678" w:type="dxa"/>
          </w:tcPr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Identifier les différents produits </w:t>
            </w:r>
          </w:p>
          <w:p w:rsidR="009F3746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Choisir le type de matériau en fonction de la nature des travaux</w:t>
            </w:r>
          </w:p>
          <w:p w:rsidR="009F3746" w:rsidRPr="00014E3E" w:rsidRDefault="009F3746" w:rsidP="009768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Enumérer les propriétés des </w:t>
            </w:r>
            <w:r w:rsidRPr="00014E3E">
              <w:rPr>
                <w:rFonts w:ascii="Arial" w:hAnsi="Arial" w:cs="Arial"/>
                <w:sz w:val="20"/>
                <w:szCs w:val="20"/>
              </w:rPr>
              <w:lastRenderedPageBreak/>
              <w:t>marbres</w:t>
            </w:r>
            <w:r>
              <w:rPr>
                <w:rFonts w:ascii="Arial" w:hAnsi="Arial" w:cs="Arial"/>
                <w:sz w:val="20"/>
                <w:szCs w:val="20"/>
              </w:rPr>
              <w:t>, d</w:t>
            </w:r>
            <w:r w:rsidRPr="00014E3E">
              <w:rPr>
                <w:rFonts w:ascii="Arial" w:hAnsi="Arial" w:cs="Arial"/>
                <w:sz w:val="20"/>
                <w:szCs w:val="20"/>
              </w:rPr>
              <w:t>es pierres naturelles</w:t>
            </w:r>
            <w:r>
              <w:rPr>
                <w:rFonts w:ascii="Arial" w:hAnsi="Arial" w:cs="Arial"/>
                <w:sz w:val="20"/>
                <w:szCs w:val="20"/>
              </w:rPr>
              <w:t xml:space="preserve"> et reconstituées</w:t>
            </w:r>
          </w:p>
        </w:tc>
        <w:tc>
          <w:tcPr>
            <w:tcW w:w="3678" w:type="dxa"/>
            <w:vMerge/>
          </w:tcPr>
          <w:p w:rsidR="009F3746" w:rsidRDefault="009F3746" w:rsidP="00334E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746" w:rsidTr="00323B20">
        <w:tc>
          <w:tcPr>
            <w:tcW w:w="3677" w:type="dxa"/>
            <w:vAlign w:val="center"/>
          </w:tcPr>
          <w:p w:rsidR="009F3746" w:rsidRPr="00014E3E" w:rsidRDefault="009F3746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014E3E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le bois</w:t>
            </w:r>
          </w:p>
        </w:tc>
        <w:tc>
          <w:tcPr>
            <w:tcW w:w="3677" w:type="dxa"/>
          </w:tcPr>
          <w:p w:rsidR="009F3746" w:rsidRPr="00014E3E" w:rsidRDefault="009F374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Etude du bois de construction </w:t>
            </w:r>
          </w:p>
        </w:tc>
        <w:tc>
          <w:tcPr>
            <w:tcW w:w="3678" w:type="dxa"/>
          </w:tcPr>
          <w:p w:rsidR="009F3746" w:rsidRDefault="009F3746" w:rsidP="00967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différentes essences</w:t>
            </w:r>
          </w:p>
          <w:p w:rsidR="009F3746" w:rsidRDefault="009F3746" w:rsidP="00967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Choisir le type de matériau en fonction de la nature des travaux</w:t>
            </w:r>
          </w:p>
          <w:p w:rsidR="009F3746" w:rsidRPr="00014E3E" w:rsidRDefault="009F3746" w:rsidP="00967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Enumérer les propriétés du bois</w:t>
            </w:r>
          </w:p>
        </w:tc>
        <w:tc>
          <w:tcPr>
            <w:tcW w:w="3678" w:type="dxa"/>
            <w:vMerge/>
          </w:tcPr>
          <w:p w:rsidR="009F3746" w:rsidRPr="00014E3E" w:rsidRDefault="009F3746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746" w:rsidTr="00323B20">
        <w:tc>
          <w:tcPr>
            <w:tcW w:w="3677" w:type="dxa"/>
            <w:vAlign w:val="center"/>
          </w:tcPr>
          <w:p w:rsidR="009F3746" w:rsidRPr="00014E3E" w:rsidRDefault="009F3746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014E3E">
              <w:rPr>
                <w:rFonts w:ascii="Arial" w:hAnsi="Arial" w:cs="Arial"/>
                <w:sz w:val="20"/>
                <w:szCs w:val="20"/>
              </w:rPr>
              <w:t>Appréhender les notions générales sur les produits de nettoyage et d’entretien</w:t>
            </w:r>
          </w:p>
        </w:tc>
        <w:tc>
          <w:tcPr>
            <w:tcW w:w="3677" w:type="dxa"/>
          </w:tcPr>
          <w:p w:rsidR="009F3746" w:rsidRPr="00B75658" w:rsidRDefault="009F3746" w:rsidP="00B756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Etudes des produits d’entretien et de nettoyage : </w:t>
            </w:r>
            <w:r w:rsidRPr="00B75658">
              <w:rPr>
                <w:rFonts w:ascii="Arial" w:hAnsi="Arial" w:cs="Arial"/>
                <w:sz w:val="20"/>
                <w:szCs w:val="20"/>
              </w:rPr>
              <w:t>Benzène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 xml:space="preserve"> Genklène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>K2R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>Chloroforme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 xml:space="preserve"> Alcool</w:t>
            </w:r>
            <w:r>
              <w:rPr>
                <w:rFonts w:ascii="Arial" w:hAnsi="Arial" w:cs="Arial"/>
                <w:sz w:val="20"/>
                <w:szCs w:val="20"/>
              </w:rPr>
              <w:t> ; Méthylique ; Permanganate de potassium suivi à l’acide oxalique ; Eau de javel ;  Acétone ; Eau oxygénée ; Essence minérale ; Rubigine ; solution d’acide chlorhydrique ; DET ammoniaqué </w:t>
            </w:r>
          </w:p>
        </w:tc>
        <w:tc>
          <w:tcPr>
            <w:tcW w:w="3678" w:type="dxa"/>
          </w:tcPr>
          <w:p w:rsidR="009F3746" w:rsidRDefault="009F3746" w:rsidP="00967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Identifier les différents produits </w:t>
            </w:r>
          </w:p>
          <w:p w:rsidR="009F3746" w:rsidRDefault="009F3746" w:rsidP="00967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Choisir le type de matériau en fonction de la nature des travaux</w:t>
            </w:r>
          </w:p>
          <w:p w:rsidR="009F3746" w:rsidRPr="00014E3E" w:rsidRDefault="009F3746" w:rsidP="00967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Enumérer les propriétés des </w:t>
            </w:r>
            <w:r w:rsidRPr="00014E3E">
              <w:rPr>
                <w:rFonts w:ascii="Arial" w:hAnsi="Arial" w:cs="Arial"/>
                <w:sz w:val="20"/>
                <w:szCs w:val="20"/>
              </w:rPr>
              <w:t>produits de nettoyage et d’entretien</w:t>
            </w:r>
          </w:p>
        </w:tc>
        <w:tc>
          <w:tcPr>
            <w:tcW w:w="3678" w:type="dxa"/>
            <w:vMerge/>
          </w:tcPr>
          <w:p w:rsidR="009F3746" w:rsidRPr="00014E3E" w:rsidRDefault="009F3746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746" w:rsidTr="00323B20">
        <w:tc>
          <w:tcPr>
            <w:tcW w:w="3677" w:type="dxa"/>
            <w:vAlign w:val="center"/>
          </w:tcPr>
          <w:p w:rsidR="009F3746" w:rsidRPr="00014E3E" w:rsidRDefault="009F3746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014E3E">
              <w:rPr>
                <w:rFonts w:ascii="Arial" w:hAnsi="Arial" w:cs="Arial"/>
                <w:sz w:val="20"/>
                <w:szCs w:val="20"/>
              </w:rPr>
              <w:t>Appréhender les notions générales sur les classements normalisés des DTU</w:t>
            </w:r>
          </w:p>
        </w:tc>
        <w:tc>
          <w:tcPr>
            <w:tcW w:w="3677" w:type="dxa"/>
          </w:tcPr>
          <w:p w:rsidR="009F3746" w:rsidRDefault="009F3746" w:rsidP="00D31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classements les plus utilisés </w:t>
            </w:r>
          </w:p>
          <w:p w:rsidR="009F3746" w:rsidRDefault="009F3746" w:rsidP="00D31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Présentation du classement UPEC:</w:t>
            </w:r>
          </w:p>
          <w:p w:rsidR="009F3746" w:rsidRPr="003F2C6B" w:rsidRDefault="009F3746" w:rsidP="003F2C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9F3746" w:rsidRDefault="009F3746" w:rsidP="00D31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Enumérer les classements de matériaux (les plus utilisés) </w:t>
            </w:r>
          </w:p>
          <w:p w:rsidR="009F3746" w:rsidRPr="00014E3E" w:rsidRDefault="009F3746" w:rsidP="00D31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Enumérer les critères du classement UPEC </w:t>
            </w:r>
          </w:p>
        </w:tc>
        <w:tc>
          <w:tcPr>
            <w:tcW w:w="3678" w:type="dxa"/>
          </w:tcPr>
          <w:p w:rsidR="009F3746" w:rsidRPr="00014E3E" w:rsidRDefault="009F3746" w:rsidP="00D31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Donner les principes généraux des classements </w:t>
            </w:r>
          </w:p>
        </w:tc>
      </w:tr>
    </w:tbl>
    <w:p w:rsidR="007457D2" w:rsidRDefault="007457D2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BC5636" w:rsidRDefault="00450E04" w:rsidP="00661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1-4</w:t>
      </w:r>
      <w:r w:rsidR="00A318B1">
        <w:rPr>
          <w:rFonts w:ascii="Arial" w:hAnsi="Arial" w:cs="Arial"/>
          <w:b/>
          <w:sz w:val="24"/>
          <w:szCs w:val="24"/>
        </w:rPr>
        <w:t xml:space="preserve"> Module 6</w:t>
      </w:r>
    </w:p>
    <w:p w:rsidR="00BC5636" w:rsidRDefault="00BC5636" w:rsidP="00BC5636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BC5636" w:rsidTr="009F4064">
        <w:tc>
          <w:tcPr>
            <w:tcW w:w="14710" w:type="dxa"/>
            <w:gridSpan w:val="4"/>
          </w:tcPr>
          <w:p w:rsidR="00BC5636" w:rsidRDefault="00BC5636" w:rsidP="009F40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> : Utiliser l’outillage, le matériel et l’équipement</w:t>
            </w:r>
          </w:p>
          <w:p w:rsidR="00BC5636" w:rsidRDefault="00BC5636" w:rsidP="009F40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>
              <w:rPr>
                <w:rFonts w:ascii="Arial" w:hAnsi="Arial" w:cs="Arial"/>
                <w:sz w:val="24"/>
                <w:szCs w:val="24"/>
              </w:rPr>
              <w:t xml:space="preserve"> : objectif de comportement </w:t>
            </w: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>
              <w:rPr>
                <w:rFonts w:ascii="Arial" w:hAnsi="Arial" w:cs="Arial"/>
                <w:sz w:val="24"/>
                <w:szCs w:val="24"/>
              </w:rPr>
              <w:t> : Matériel, outillage et équipement du carreleur</w:t>
            </w: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30B25">
              <w:rPr>
                <w:rFonts w:ascii="Arial" w:hAnsi="Arial" w:cs="Arial"/>
                <w:sz w:val="24"/>
                <w:szCs w:val="24"/>
              </w:rPr>
              <w:t>2</w:t>
            </w:r>
            <w:r w:rsidR="00730B25" w:rsidRPr="00730B25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 w:rsidR="00730B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année</w:t>
            </w: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 22 heures</w:t>
            </w:r>
          </w:p>
          <w:p w:rsidR="00BC5636" w:rsidRDefault="00BC5636" w:rsidP="009F40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636" w:rsidTr="00407EA3">
        <w:tc>
          <w:tcPr>
            <w:tcW w:w="3677" w:type="dxa"/>
            <w:vAlign w:val="center"/>
          </w:tcPr>
          <w:p w:rsidR="00BC5636" w:rsidRPr="00407EA3" w:rsidRDefault="00BC5636" w:rsidP="00407E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EA3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BC5636" w:rsidRPr="00407EA3" w:rsidRDefault="00BC5636" w:rsidP="00407E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EA3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BC5636" w:rsidRPr="00407EA3" w:rsidRDefault="00BC5636" w:rsidP="00407E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EA3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BC5636" w:rsidRPr="00407EA3" w:rsidRDefault="00BC5636" w:rsidP="00407E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EA3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163DD9" w:rsidTr="00323B20">
        <w:tc>
          <w:tcPr>
            <w:tcW w:w="3677" w:type="dxa"/>
            <w:vAlign w:val="center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Appréhender les notions sur l’utilisation de </w:t>
            </w:r>
            <w:r w:rsidRPr="00FA2D3C">
              <w:rPr>
                <w:rFonts w:ascii="Arial" w:hAnsi="Arial" w:cs="Arial"/>
                <w:sz w:val="20"/>
                <w:szCs w:val="20"/>
              </w:rPr>
              <w:t>l’outillage du carreleur</w:t>
            </w:r>
          </w:p>
        </w:tc>
        <w:tc>
          <w:tcPr>
            <w:tcW w:w="3677" w:type="dxa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Outillage du carreleur</w:t>
            </w:r>
          </w:p>
        </w:tc>
        <w:tc>
          <w:tcPr>
            <w:tcW w:w="3678" w:type="dxa"/>
          </w:tcPr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l’outillage du carreleur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Choisir adéquatement l’outillage en fonction du travail à réaliser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Manipuler correctement l’ou</w:t>
            </w:r>
            <w:r>
              <w:rPr>
                <w:rFonts w:ascii="Arial" w:hAnsi="Arial" w:cs="Arial"/>
                <w:sz w:val="20"/>
                <w:szCs w:val="20"/>
              </w:rPr>
              <w:t>tillage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Nettoyer correctement l’outillage après utilisation</w:t>
            </w: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Ranger correctement l’outillage après nettoyage</w:t>
            </w:r>
          </w:p>
        </w:tc>
        <w:tc>
          <w:tcPr>
            <w:tcW w:w="3678" w:type="dxa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Faire manipuler  aux élèves tous les outils présentés aux paragraphes 6-1 en insistant sur le matériel de coupe :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Coupe des carreaux minces avec ou sans émail : coupe droite à la pointe à tracer, la découpe d’une forme dans un carreau de </w:t>
            </w:r>
            <w:r>
              <w:rPr>
                <w:rFonts w:ascii="Arial" w:hAnsi="Arial" w:cs="Arial"/>
                <w:sz w:val="20"/>
                <w:szCs w:val="20"/>
              </w:rPr>
              <w:t>faïe</w:t>
            </w:r>
            <w:r w:rsidRPr="00FA2D3C">
              <w:rPr>
                <w:rFonts w:ascii="Arial" w:hAnsi="Arial" w:cs="Arial"/>
                <w:sz w:val="20"/>
                <w:szCs w:val="20"/>
              </w:rPr>
              <w:t>nce</w:t>
            </w:r>
            <w:r>
              <w:rPr>
                <w:rFonts w:ascii="Arial" w:hAnsi="Arial" w:cs="Arial"/>
                <w:sz w:val="20"/>
                <w:szCs w:val="20"/>
              </w:rPr>
              <w:t>, la</w:t>
            </w:r>
            <w:r w:rsidRPr="00FA2D3C">
              <w:rPr>
                <w:rFonts w:ascii="Arial" w:hAnsi="Arial" w:cs="Arial"/>
                <w:sz w:val="20"/>
                <w:szCs w:val="20"/>
              </w:rPr>
              <w:t xml:space="preserve"> découpe d’une encoche en L à la scie à carreaux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La coupe des carreaux de céramique épais : la coupe droite à la carrelette, la coupe des carreaux de ciment et autres agglomérés, la coupe à la tronçonneuse 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coupes particulières : les coupes des onglets, les coupes des carreaux en biseau</w:t>
            </w:r>
          </w:p>
        </w:tc>
      </w:tr>
      <w:tr w:rsidR="00163DD9" w:rsidTr="00323B20">
        <w:tc>
          <w:tcPr>
            <w:tcW w:w="3677" w:type="dxa"/>
            <w:vAlign w:val="center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Appréhender les notions sur l’utilisation</w:t>
            </w:r>
            <w:r w:rsidRPr="00FA2D3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A2D3C">
              <w:rPr>
                <w:rFonts w:ascii="Arial" w:hAnsi="Arial" w:cs="Arial"/>
                <w:sz w:val="20"/>
                <w:szCs w:val="20"/>
              </w:rPr>
              <w:t>l’équipement du carreleur</w:t>
            </w:r>
          </w:p>
        </w:tc>
        <w:tc>
          <w:tcPr>
            <w:tcW w:w="3677" w:type="dxa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Equipement individuel du carreleur : tenue de travail</w:t>
            </w:r>
          </w:p>
        </w:tc>
        <w:tc>
          <w:tcPr>
            <w:tcW w:w="3678" w:type="dxa"/>
          </w:tcPr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l’équipement du carreleur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Décrire correctement le port de la tenue et des équipements de protection individuelle</w:t>
            </w: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Enfiler correctement la tenue et l</w:t>
            </w:r>
            <w:r w:rsidRPr="00FA2D3C">
              <w:rPr>
                <w:rFonts w:ascii="Arial" w:hAnsi="Arial" w:cs="Arial"/>
                <w:sz w:val="20"/>
                <w:szCs w:val="20"/>
              </w:rPr>
              <w:t>es équipements de protection individuelle</w:t>
            </w:r>
          </w:p>
        </w:tc>
        <w:tc>
          <w:tcPr>
            <w:tcW w:w="3678" w:type="dxa"/>
          </w:tcPr>
          <w:p w:rsidR="00163DD9" w:rsidRPr="00E1719C" w:rsidRDefault="00163DD9" w:rsidP="008E2614">
            <w:pPr>
              <w:rPr>
                <w:rFonts w:ascii="Arial" w:hAnsi="Arial" w:cs="Arial"/>
              </w:rPr>
            </w:pPr>
          </w:p>
        </w:tc>
      </w:tr>
      <w:tr w:rsidR="00163DD9" w:rsidTr="00323B20">
        <w:tc>
          <w:tcPr>
            <w:tcW w:w="3677" w:type="dxa"/>
            <w:vAlign w:val="center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Appréhender les notions sur l’utilisation</w:t>
            </w:r>
            <w:r w:rsidRPr="00FA2D3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Pr="00FA2D3C">
              <w:rPr>
                <w:rFonts w:ascii="Arial" w:hAnsi="Arial" w:cs="Arial"/>
                <w:sz w:val="20"/>
                <w:szCs w:val="20"/>
              </w:rPr>
              <w:t xml:space="preserve"> matériel du carreleur</w:t>
            </w:r>
          </w:p>
        </w:tc>
        <w:tc>
          <w:tcPr>
            <w:tcW w:w="3677" w:type="dxa"/>
          </w:tcPr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Etude et réalisation des échafaudages :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Echafaudage sur tréteaux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Echafaudage en bois à un rang d’écoperches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Echafaudage en bois à deux rangs d’écoperches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Echafaudages tubulaire</w:t>
            </w:r>
          </w:p>
          <w:p w:rsidR="00163DD9" w:rsidRPr="00FA2D3C" w:rsidRDefault="00163DD9" w:rsidP="008E2614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Echafaudage volant 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Etude du matériel de levage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Poulies, treuils de levage, grue</w:t>
            </w:r>
          </w:p>
        </w:tc>
        <w:tc>
          <w:tcPr>
            <w:tcW w:w="3678" w:type="dxa"/>
          </w:tcPr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échafaudages</w:t>
            </w: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Choisir adéquatement un échafaudage en fonction du travail à réaliser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Monter et démonter un échafaudage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Ranger correctement les éléments démontés</w:t>
            </w: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163DD9" w:rsidRPr="00FA2D3C" w:rsidRDefault="00163DD9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7EA3" w:rsidRDefault="00407EA3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0A1C41" w:rsidRDefault="000A1C4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A318B1" w:rsidRDefault="00A318B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A318B1" w:rsidRDefault="00655141" w:rsidP="00730B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1-5 Module 7</w:t>
      </w:r>
    </w:p>
    <w:p w:rsidR="00A318B1" w:rsidRDefault="00A318B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A318B1" w:rsidRDefault="00A318B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A318B1" w:rsidRDefault="00A318B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A318B1" w:rsidRDefault="00A318B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pPr w:leftFromText="141" w:rightFromText="141" w:horzAnchor="margin" w:tblpY="795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87447F" w:rsidTr="0087447F">
        <w:tc>
          <w:tcPr>
            <w:tcW w:w="14710" w:type="dxa"/>
            <w:gridSpan w:val="4"/>
          </w:tcPr>
          <w:p w:rsidR="0087447F" w:rsidRDefault="0087447F" w:rsidP="008744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Pr="00661F8A">
              <w:rPr>
                <w:rFonts w:ascii="Arial" w:hAnsi="Arial" w:cs="Arial"/>
                <w:sz w:val="24"/>
                <w:szCs w:val="24"/>
              </w:rPr>
              <w:t>Appréhender</w:t>
            </w:r>
            <w:r>
              <w:rPr>
                <w:rFonts w:ascii="Arial" w:hAnsi="Arial" w:cs="Arial"/>
                <w:sz w:val="24"/>
                <w:szCs w:val="24"/>
              </w:rPr>
              <w:t xml:space="preserve"> les principes</w:t>
            </w:r>
            <w:r w:rsidRPr="00661F8A">
              <w:rPr>
                <w:rFonts w:ascii="Arial" w:hAnsi="Arial" w:cs="Arial"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sz w:val="24"/>
                <w:szCs w:val="24"/>
              </w:rPr>
              <w:t xml:space="preserve"> réalisation des ouvrages</w:t>
            </w:r>
          </w:p>
          <w:p w:rsidR="0087447F" w:rsidRDefault="0087447F" w:rsidP="008744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>
              <w:rPr>
                <w:rFonts w:ascii="Arial" w:hAnsi="Arial" w:cs="Arial"/>
                <w:sz w:val="24"/>
                <w:szCs w:val="24"/>
              </w:rPr>
              <w:t xml:space="preserve"> : objectif de comportement </w:t>
            </w: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Pr="00711641">
              <w:rPr>
                <w:rFonts w:ascii="Arial" w:hAnsi="Arial" w:cs="Arial"/>
                <w:sz w:val="24"/>
                <w:szCs w:val="24"/>
              </w:rPr>
              <w:t>Techniques de réalisation des ouvrages</w:t>
            </w: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> : 2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 44 heures</w:t>
            </w:r>
          </w:p>
          <w:p w:rsidR="0087447F" w:rsidRDefault="0087447F" w:rsidP="00874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47F" w:rsidTr="00BB05EC">
        <w:tc>
          <w:tcPr>
            <w:tcW w:w="3677" w:type="dxa"/>
            <w:vAlign w:val="center"/>
          </w:tcPr>
          <w:p w:rsidR="0087447F" w:rsidRPr="00BB05EC" w:rsidRDefault="0087447F" w:rsidP="00BB0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05EC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87447F" w:rsidRPr="00BB05EC" w:rsidRDefault="0087447F" w:rsidP="00BB0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05EC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87447F" w:rsidRPr="00BB05EC" w:rsidRDefault="0087447F" w:rsidP="00BB0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05EC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87447F" w:rsidRPr="00BB05EC" w:rsidRDefault="0087447F" w:rsidP="00BB0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05EC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F13B48" w:rsidTr="00F13B48">
        <w:trPr>
          <w:trHeight w:val="5038"/>
        </w:trPr>
        <w:tc>
          <w:tcPr>
            <w:tcW w:w="3677" w:type="dxa"/>
            <w:vAlign w:val="center"/>
          </w:tcPr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les constructions</w:t>
            </w:r>
          </w:p>
        </w:tc>
        <w:tc>
          <w:tcPr>
            <w:tcW w:w="3677" w:type="dxa"/>
          </w:tcPr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Etude des constructions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Inventaire des ouvrages de génie civil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3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différents types de constructions  en bâtiment : Habitations individuels,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Habitations collectives,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Habitations industrielle,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Habitations publics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Orientation d’une construction sur un terrain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Esthétique 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ouvrages autres que les bâtiments pouvant recevoir un carrelage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- Les métiers de la construction des bâtiments et des travaux publics : 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corps d’états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Organisation d’une entreprise moderne de construction : Structure générale, Rôles des différents services, organigramme d’une entreprise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- Les principales phases de la construction : 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Avant projet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Projet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travaux du gros œuvre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travaux du second œuvre (équipement et aménagement)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Les travaux d’entretien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- Organisation de l’atelier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Approvisionnements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Stockage des matériaux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>Rangement du matériel</w:t>
            </w:r>
          </w:p>
          <w:p w:rsidR="00F13B48" w:rsidRPr="00FA2D3C" w:rsidRDefault="00F13B48" w:rsidP="008E2614">
            <w:pPr>
              <w:pStyle w:val="Paragraphedeliste"/>
              <w:numPr>
                <w:ilvl w:val="0"/>
                <w:numId w:val="3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Aménagement de l’aire de travail : répartition des postes, positions des matériaux, de l’outillage </w:t>
            </w:r>
            <w:r w:rsidRPr="00FA2D3C">
              <w:rPr>
                <w:rFonts w:ascii="Arial" w:hAnsi="Arial" w:cs="Arial"/>
                <w:sz w:val="20"/>
                <w:szCs w:val="20"/>
              </w:rPr>
              <w:lastRenderedPageBreak/>
              <w:t>et de la pièce à réaliser dans un poste de travail</w:t>
            </w: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FA2D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78" w:type="dxa"/>
          </w:tcPr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Enumérer tout ce qui se construit </w:t>
            </w: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ouvrages pouvant recevoir le carrelage</w:t>
            </w: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Lister les corps d’état de génie civil</w:t>
            </w: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Lire et interpréter l’organigramme d’une entreprise de construction</w:t>
            </w: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différentes phases d’un projet de construction</w:t>
            </w: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Décrire l’organisation de l’atelier et de son poste de travail</w:t>
            </w:r>
          </w:p>
          <w:p w:rsidR="00F13B48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13B48" w:rsidRPr="00FA2D3C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B48" w:rsidTr="00323B20">
        <w:tc>
          <w:tcPr>
            <w:tcW w:w="3677" w:type="dxa"/>
            <w:vAlign w:val="center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les constructions</w:t>
            </w:r>
          </w:p>
        </w:tc>
        <w:tc>
          <w:tcPr>
            <w:tcW w:w="3677" w:type="dxa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 xml:space="preserve"> - Les principaux intervenants dans un projet de construction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 maître d’ouvrage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 xml:space="preserve">Le maître d’œuvre 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L’entrepreneur</w:t>
            </w: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Organisation d’un chantier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Approvisionnements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Stockage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Choix du matériel</w:t>
            </w:r>
          </w:p>
          <w:p w:rsidR="00F13B48" w:rsidRPr="00BE35E6" w:rsidRDefault="00F13B48" w:rsidP="00F13B48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Organisation des équipes</w:t>
            </w:r>
          </w:p>
        </w:tc>
        <w:tc>
          <w:tcPr>
            <w:tcW w:w="3678" w:type="dxa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 xml:space="preserve">- Définir et donner le rôle de chaque intervenant, ainsi que ses responsabilités. </w:t>
            </w: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Ressortir la hiérarchisation des ouvriers et le processus de transmission des ordres</w:t>
            </w:r>
          </w:p>
        </w:tc>
        <w:tc>
          <w:tcPr>
            <w:tcW w:w="3678" w:type="dxa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B48" w:rsidTr="00323B20">
        <w:trPr>
          <w:trHeight w:val="1972"/>
        </w:trPr>
        <w:tc>
          <w:tcPr>
            <w:tcW w:w="3677" w:type="dxa"/>
            <w:vAlign w:val="center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la mise en œuvre des matériaux</w:t>
            </w:r>
          </w:p>
        </w:tc>
        <w:tc>
          <w:tcPr>
            <w:tcW w:w="3677" w:type="dxa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Rappel sur le comportement des bétons et mortiers aux efforts de compression, de traction, de flexion et de cisaillement</w:t>
            </w: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Principes du béton armé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Justification de la mise en place des aciers dans un béton</w:t>
            </w:r>
          </w:p>
          <w:p w:rsidR="00F13B48" w:rsidRPr="00BE35E6" w:rsidRDefault="00F13B48" w:rsidP="00F13B48">
            <w:pPr>
              <w:pStyle w:val="Paragraphedeliste"/>
              <w:numPr>
                <w:ilvl w:val="0"/>
                <w:numId w:val="4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La position des aciers</w:t>
            </w: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Phénomènes observés après la mise en place des bétons et mortiers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Ségrégation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 retrait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 durcissement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L’étanchéité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Dilatation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Fissures, faïences</w:t>
            </w:r>
          </w:p>
          <w:p w:rsidR="00F13B48" w:rsidRPr="0087447F" w:rsidRDefault="00F13B48" w:rsidP="00F13B48">
            <w:pPr>
              <w:pStyle w:val="Paragraphedeliste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 xml:space="preserve">Tassement </w:t>
            </w:r>
          </w:p>
        </w:tc>
        <w:tc>
          <w:tcPr>
            <w:tcW w:w="3678" w:type="dxa"/>
          </w:tcPr>
          <w:p w:rsidR="00F13B48" w:rsidRPr="00551614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Expliquer le comportement du béton durci soumis aux sollicitations</w:t>
            </w: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551614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 xml:space="preserve">- Justifier la nécessité de la </w:t>
            </w:r>
            <w:r>
              <w:rPr>
                <w:rFonts w:ascii="Arial" w:hAnsi="Arial" w:cs="Arial"/>
                <w:sz w:val="20"/>
                <w:szCs w:val="20"/>
              </w:rPr>
              <w:t>mise en place des aciers dans le béton</w:t>
            </w: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Définir les</w:t>
            </w:r>
            <w:r w:rsidRPr="0087447F">
              <w:rPr>
                <w:rFonts w:ascii="Arial" w:hAnsi="Arial" w:cs="Arial"/>
                <w:sz w:val="20"/>
                <w:szCs w:val="20"/>
              </w:rPr>
              <w:t xml:space="preserve"> phénomène</w:t>
            </w:r>
            <w:r>
              <w:rPr>
                <w:rFonts w:ascii="Arial" w:hAnsi="Arial" w:cs="Arial"/>
                <w:sz w:val="20"/>
                <w:szCs w:val="20"/>
              </w:rPr>
              <w:t>s suivants : ségrégation, retrait, durcissement, étanchéité, dilatation, fissure, faïence, tassement.</w:t>
            </w: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Donner les causes de chaque phénomène</w:t>
            </w: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Enumérer les précautions à prendre </w:t>
            </w:r>
          </w:p>
        </w:tc>
        <w:tc>
          <w:tcPr>
            <w:tcW w:w="3678" w:type="dxa"/>
          </w:tcPr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Cas des semelles isolées, poutres, longrines, poteaux, dalles et escalier</w:t>
            </w: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F13B48" w:rsidRPr="0087447F" w:rsidRDefault="00F13B48" w:rsidP="00F13B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B48" w:rsidTr="00323B20">
        <w:trPr>
          <w:trHeight w:val="1972"/>
        </w:trPr>
        <w:tc>
          <w:tcPr>
            <w:tcW w:w="3677" w:type="dxa"/>
            <w:vAlign w:val="center"/>
          </w:tcPr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Appréhender les notions générales sur la mise en œuvre des matériaux</w:t>
            </w:r>
          </w:p>
        </w:tc>
        <w:tc>
          <w:tcPr>
            <w:tcW w:w="3677" w:type="dxa"/>
          </w:tcPr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La pose des moellons et des agglomérés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7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parements des moellons et des agglomérés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7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joints maçonnerie d’agglomérés et en limousinage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7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appareillages des briques et les techniques de pose des moellons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7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Précautions à prendre et recommandations</w:t>
            </w:r>
          </w:p>
          <w:p w:rsidR="00F13B48" w:rsidRPr="00551614" w:rsidRDefault="00F13B48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La mise en œuvre des mortiers et des bétons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8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Comportement des bétons et mortiers aux efforts de compression, de traction, de flexion et de cisaillement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8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Influence de la granulométrie sur comportement des bétons et des mortiers</w:t>
            </w:r>
          </w:p>
          <w:p w:rsidR="00F13B48" w:rsidRPr="00551614" w:rsidRDefault="00F13B48" w:rsidP="008E2614">
            <w:pPr>
              <w:pStyle w:val="Paragraphedeliste"/>
              <w:numPr>
                <w:ilvl w:val="0"/>
                <w:numId w:val="38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 xml:space="preserve">Les modes de vibrations : </w:t>
            </w:r>
            <w:r w:rsidRPr="00551614">
              <w:rPr>
                <w:rFonts w:ascii="Arial" w:hAnsi="Arial" w:cs="Arial"/>
                <w:sz w:val="20"/>
                <w:szCs w:val="20"/>
              </w:rPr>
              <w:lastRenderedPageBreak/>
              <w:t>vibration externe et vibration interne</w:t>
            </w:r>
          </w:p>
        </w:tc>
        <w:tc>
          <w:tcPr>
            <w:tcW w:w="3678" w:type="dxa"/>
          </w:tcPr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lastRenderedPageBreak/>
              <w:t>- Décrire les techniques de pose des moellons et des agglomérés</w:t>
            </w:r>
          </w:p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Expliquer le comportement du béton durci soumis aux sollicitations</w:t>
            </w:r>
          </w:p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Justifier la nécessité de la vibration</w:t>
            </w:r>
          </w:p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13B48" w:rsidRPr="00551614" w:rsidRDefault="00F13B48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C41" w:rsidTr="00323B20">
        <w:trPr>
          <w:trHeight w:val="1972"/>
        </w:trPr>
        <w:tc>
          <w:tcPr>
            <w:tcW w:w="3677" w:type="dxa"/>
            <w:vAlign w:val="center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la réalisation des ouvrages provisoires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Généralités sur les coffrages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0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différents types de coffrages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0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facteurs influençant le choix d’un type de coffrage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0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qualités d’un coffrage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Coffrage d’un dallage</w:t>
            </w:r>
          </w:p>
        </w:tc>
        <w:tc>
          <w:tcPr>
            <w:tcW w:w="3678" w:type="dxa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Donner le rôle d’un coffrage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Identifier les différents types de coffrages</w:t>
            </w:r>
          </w:p>
        </w:tc>
        <w:tc>
          <w:tcPr>
            <w:tcW w:w="3678" w:type="dxa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C41" w:rsidTr="00323B20">
        <w:tc>
          <w:tcPr>
            <w:tcW w:w="3677" w:type="dxa"/>
            <w:vAlign w:val="center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Appréhender les notions générales sur la réalisation des ouvrages provisoires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Coffrage d’une longrine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Coffrage d’une poutre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Coffrage d’un linteau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Coffrage d’un poteau</w:t>
            </w:r>
          </w:p>
        </w:tc>
        <w:tc>
          <w:tcPr>
            <w:tcW w:w="3678" w:type="dxa"/>
          </w:tcPr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Donner la chronologie des étapes de réalisation 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Expliquer les étapes de réalisation des coffrages</w:t>
            </w:r>
          </w:p>
        </w:tc>
        <w:tc>
          <w:tcPr>
            <w:tcW w:w="3678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C41" w:rsidTr="00323B20">
        <w:tc>
          <w:tcPr>
            <w:tcW w:w="3677" w:type="dxa"/>
            <w:vAlign w:val="center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Appréhender les notions générales sur la réalisation des ouvrages de maçonnerie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L’implantation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Définition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documents de base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repères : d’altitude et d’alignement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 matériel utilisé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différentes étapes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Les terrassements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différents types : déblayage (régalage, décapage, fouille en pleine masse, fouille en rigole, fouille en trous ou en puits, fouille en tranchée), remblayage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 xml:space="preserve">Talus naturel 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Foisonnement des terres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 xml:space="preserve">Compactage </w:t>
            </w:r>
          </w:p>
          <w:p w:rsidR="000A1C41" w:rsidRPr="00551614" w:rsidRDefault="000A1C41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lastRenderedPageBreak/>
              <w:t>- Nomenclature des parties du bâtiment</w:t>
            </w:r>
          </w:p>
          <w:p w:rsidR="000A1C41" w:rsidRPr="00551614" w:rsidRDefault="000A1C41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Les fondations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2"/>
              </w:numPr>
              <w:ind w:left="9" w:firstLine="48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différents types : fondations superficielles (semelles filantes, semelles isolées sous poteaux), fondations semi profondes, fondations profondes, fondations spéciales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2"/>
              </w:numPr>
              <w:ind w:left="9" w:firstLine="486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étapes de réalisation d’une fondation superficielle</w:t>
            </w:r>
          </w:p>
          <w:p w:rsidR="000A1C41" w:rsidRPr="00551614" w:rsidRDefault="000A1C41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- Les murs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3"/>
              </w:num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Classification en fonction de la position dans la construction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Classification en fonction du travail mécanique</w:t>
            </w:r>
          </w:p>
          <w:p w:rsidR="000A1C41" w:rsidRPr="00551614" w:rsidRDefault="000A1C41" w:rsidP="008E2614">
            <w:pPr>
              <w:pStyle w:val="Paragraphedeliste"/>
              <w:numPr>
                <w:ilvl w:val="0"/>
                <w:numId w:val="4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t>Les phases de réalisation d’un mur (en briques ou en moellons)</w:t>
            </w:r>
          </w:p>
        </w:tc>
        <w:tc>
          <w:tcPr>
            <w:tcW w:w="3678" w:type="dxa"/>
          </w:tcPr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Définir et donner le rôle de l’implantation</w:t>
            </w: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Décrire les étapes d’une implantation de bâtiment ou d’une pièce en atelier</w:t>
            </w: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Expliquer les différents types de terrassement</w:t>
            </w: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Définir fondation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Décrire le processus de réalisation des fondations superficielles </w:t>
            </w:r>
          </w:p>
        </w:tc>
        <w:tc>
          <w:tcPr>
            <w:tcW w:w="3678" w:type="dxa"/>
          </w:tcPr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551614">
              <w:rPr>
                <w:rFonts w:ascii="Arial" w:hAnsi="Arial" w:cs="Arial"/>
                <w:sz w:val="20"/>
                <w:szCs w:val="20"/>
              </w:rPr>
              <w:lastRenderedPageBreak/>
              <w:t>- Ressortir le cas d’une implantation d’une pièce simple en atelier  et d’un ouvrage ou d’un bâtiment.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</w:t>
            </w:r>
            <w:r w:rsidRPr="00551614">
              <w:rPr>
                <w:rFonts w:ascii="Arial" w:hAnsi="Arial" w:cs="Arial"/>
                <w:sz w:val="20"/>
                <w:szCs w:val="20"/>
              </w:rPr>
              <w:t>ur de barrière, mur mitoyen, mur de façade, mur pignon, cloison, mur de refend</w:t>
            </w:r>
          </w:p>
          <w:p w:rsidR="000A1C41" w:rsidRPr="00551614" w:rsidRDefault="000A1C4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</w:t>
            </w:r>
            <w:r w:rsidRPr="00551614">
              <w:rPr>
                <w:rFonts w:ascii="Arial" w:hAnsi="Arial" w:cs="Arial"/>
                <w:sz w:val="20"/>
                <w:szCs w:val="20"/>
              </w:rPr>
              <w:t>urs non porteurs, murs supportant les efforts verticaux, murs supportant les efforts horizontaux (mur de soutènement, mur de réservoir, piscine, etc …)</w:t>
            </w:r>
          </w:p>
        </w:tc>
      </w:tr>
      <w:tr w:rsidR="000A1C41" w:rsidTr="00323B20">
        <w:tc>
          <w:tcPr>
            <w:tcW w:w="3677" w:type="dxa"/>
            <w:vAlign w:val="center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la réalisation des ouvrages de maçonnerie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Les ouvertures dans les murs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Rôle général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8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différentes ouvertures : nomenclature et rôle particulier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8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 xml:space="preserve">Etapes de réalisation lors de l’élévation du mur 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8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Etapes de création d’une ouverture dans un mur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8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appuis de fenêtre : rôle, différents types, nomenclature des parties, les étapes de réalisation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lastRenderedPageBreak/>
              <w:t xml:space="preserve">- Les éléments de liaisonnement d’un mur 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longrines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poteaux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poutres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linteaux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chaperons et bandeaux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L’assèchement des murs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1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Origine de l’humidité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1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Effets de l’humidité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1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Mesures de protection à prendre : cas d’un mur simple et cas d’un mur de soutènement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Les dallages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 xml:space="preserve">Les différents types : 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étapes de réalisation de chaque type</w:t>
            </w:r>
          </w:p>
        </w:tc>
        <w:tc>
          <w:tcPr>
            <w:tcW w:w="3678" w:type="dxa"/>
          </w:tcPr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Citer les différentes ouvertures réalisées dans un mur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différentes ouvertures réalisées dans un  mur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Donner l’ordre chronologique de réalisation d’une ouverture dans un mur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Citer les différents appuis de fenêtre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 les différents appuis de fenêtre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parties d’un appui de fenêtre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 Donner l’ordre chronologique de réalisation d’un appui de fenêtre 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lastRenderedPageBreak/>
              <w:t>- Pour chaque élément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87447F">
              <w:rPr>
                <w:rFonts w:ascii="Arial" w:hAnsi="Arial" w:cs="Arial"/>
                <w:sz w:val="20"/>
                <w:szCs w:val="20"/>
              </w:rPr>
              <w:t xml:space="preserve"> donner :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d</w:t>
            </w:r>
            <w:r w:rsidRPr="0087447F">
              <w:rPr>
                <w:rFonts w:ascii="Arial" w:hAnsi="Arial" w:cs="Arial"/>
                <w:sz w:val="20"/>
                <w:szCs w:val="20"/>
              </w:rPr>
              <w:t xml:space="preserve">éfinition et </w:t>
            </w:r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Pr="0087447F">
              <w:rPr>
                <w:rFonts w:ascii="Arial" w:hAnsi="Arial" w:cs="Arial"/>
                <w:sz w:val="20"/>
                <w:szCs w:val="20"/>
              </w:rPr>
              <w:t>rôle</w:t>
            </w:r>
          </w:p>
          <w:p w:rsidR="000A1C41" w:rsidRDefault="000A1C41" w:rsidP="00F13B48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Les différentes formes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87447F">
              <w:rPr>
                <w:rFonts w:ascii="Arial" w:hAnsi="Arial" w:cs="Arial"/>
                <w:sz w:val="20"/>
                <w:szCs w:val="20"/>
              </w:rPr>
              <w:t>étapes de réalisation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Donner l’origine de l’humidité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Expliquer les effets de l’humidité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Donner les mesures de protection à prendre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Donner la définition et le rôle</w:t>
            </w:r>
          </w:p>
          <w:p w:rsidR="000A1C41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Enumérer les différents types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Donner par ordre chronologique les étapes de réalisation des dallages</w:t>
            </w:r>
          </w:p>
        </w:tc>
        <w:tc>
          <w:tcPr>
            <w:tcW w:w="3678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5D30FC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C41" w:rsidTr="0087447F">
        <w:tc>
          <w:tcPr>
            <w:tcW w:w="3677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lastRenderedPageBreak/>
              <w:t>Appréhender les notions générales sur la réalisation des carrelages</w:t>
            </w:r>
          </w:p>
        </w:tc>
        <w:tc>
          <w:tcPr>
            <w:tcW w:w="3677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Les règles du nettoyage à la fin des travaux de carrelage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60"/>
              </w:num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 nettoyage final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60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L’entretien des carreaux de grès cérame</w:t>
            </w:r>
          </w:p>
          <w:p w:rsidR="000A1C41" w:rsidRPr="0087447F" w:rsidRDefault="000A1C41" w:rsidP="00F13B48">
            <w:pPr>
              <w:pStyle w:val="Paragraphedeliste"/>
              <w:numPr>
                <w:ilvl w:val="0"/>
                <w:numId w:val="60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Le traitement des carreaux de terre cuite</w:t>
            </w: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 w:rsidRPr="0087447F">
              <w:rPr>
                <w:rFonts w:ascii="Arial" w:hAnsi="Arial" w:cs="Arial"/>
                <w:sz w:val="20"/>
                <w:szCs w:val="20"/>
              </w:rPr>
              <w:t>- L’entretien périodique des surfaces carrelées</w:t>
            </w:r>
          </w:p>
        </w:tc>
        <w:tc>
          <w:tcPr>
            <w:tcW w:w="3678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678" w:type="dxa"/>
          </w:tcPr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A1C41" w:rsidRPr="0087447F" w:rsidRDefault="000A1C41" w:rsidP="00F13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</w:t>
            </w:r>
            <w:r w:rsidRPr="0087447F">
              <w:rPr>
                <w:rFonts w:ascii="Arial" w:hAnsi="Arial" w:cs="Arial"/>
                <w:sz w:val="20"/>
                <w:szCs w:val="20"/>
              </w:rPr>
              <w:t>echniques d’enlèvement des produits tachant et précautions à prendre.</w:t>
            </w:r>
          </w:p>
        </w:tc>
      </w:tr>
    </w:tbl>
    <w:p w:rsidR="00661F8A" w:rsidRDefault="00661F8A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661F8A" w:rsidRDefault="00661F8A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5D5C19" w:rsidRDefault="005D5C19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5D5C19" w:rsidRDefault="005D5C19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5D5C19" w:rsidRDefault="005D5C19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5D5C19" w:rsidRDefault="005D5C19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F35D47" w:rsidRDefault="00F35D47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0B2839" w:rsidRDefault="00661F8A" w:rsidP="003977D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B6506E">
        <w:rPr>
          <w:rFonts w:ascii="Arial" w:hAnsi="Arial" w:cs="Arial"/>
          <w:b/>
          <w:sz w:val="24"/>
          <w:szCs w:val="24"/>
        </w:rPr>
        <w:t xml:space="preserve"> Présentation du programme des modules liés aux compétences particulières</w:t>
      </w:r>
    </w:p>
    <w:p w:rsidR="0048025C" w:rsidRDefault="005627D0" w:rsidP="003977D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2-1 Modu</w:t>
      </w:r>
      <w:r w:rsidR="004F5812">
        <w:rPr>
          <w:rFonts w:ascii="Arial" w:hAnsi="Arial" w:cs="Arial"/>
          <w:b/>
          <w:sz w:val="24"/>
          <w:szCs w:val="24"/>
        </w:rPr>
        <w:t>le 9</w:t>
      </w:r>
    </w:p>
    <w:p w:rsidR="00655141" w:rsidRPr="0048025C" w:rsidRDefault="00655141" w:rsidP="003977D0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48025C" w:rsidTr="00722DA9">
        <w:tc>
          <w:tcPr>
            <w:tcW w:w="14710" w:type="dxa"/>
            <w:gridSpan w:val="4"/>
          </w:tcPr>
          <w:p w:rsidR="0048025C" w:rsidRDefault="0048025C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8025C" w:rsidRPr="00CD7A04" w:rsidRDefault="0048025C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4F5812">
              <w:rPr>
                <w:rFonts w:ascii="Arial" w:hAnsi="Arial" w:cs="Arial"/>
                <w:sz w:val="24"/>
                <w:szCs w:val="24"/>
              </w:rPr>
              <w:t xml:space="preserve">Effectuer </w:t>
            </w:r>
            <w:r w:rsidR="004F5812" w:rsidRPr="0048025C">
              <w:rPr>
                <w:rFonts w:ascii="Arial" w:hAnsi="Arial" w:cs="Arial"/>
                <w:sz w:val="24"/>
                <w:szCs w:val="24"/>
              </w:rPr>
              <w:t xml:space="preserve"> les relevés</w:t>
            </w:r>
            <w:r w:rsidR="004F5812"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5812">
              <w:rPr>
                <w:rFonts w:ascii="Arial" w:hAnsi="Arial" w:cs="Arial"/>
                <w:sz w:val="24"/>
                <w:szCs w:val="24"/>
              </w:rPr>
              <w:t>Réalisation et interprétation des relevés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48025C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Pr="00CD7A04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6E5863">
              <w:rPr>
                <w:rFonts w:ascii="Arial" w:hAnsi="Arial" w:cs="Arial"/>
                <w:sz w:val="24"/>
                <w:szCs w:val="24"/>
              </w:rPr>
              <w:t xml:space="preserve"> 44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25C" w:rsidTr="009E5573">
        <w:tc>
          <w:tcPr>
            <w:tcW w:w="3677" w:type="dxa"/>
            <w:vAlign w:val="center"/>
          </w:tcPr>
          <w:p w:rsidR="0048025C" w:rsidRPr="009E5573" w:rsidRDefault="0048025C" w:rsidP="009E55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5573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48025C" w:rsidRPr="009E5573" w:rsidRDefault="0048025C" w:rsidP="009E55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5573">
              <w:rPr>
                <w:rFonts w:ascii="Arial" w:hAnsi="Arial" w:cs="Arial"/>
                <w:b/>
                <w:sz w:val="24"/>
                <w:szCs w:val="24"/>
              </w:rPr>
              <w:t xml:space="preserve">Eléments de contenu pratique </w:t>
            </w:r>
          </w:p>
        </w:tc>
        <w:tc>
          <w:tcPr>
            <w:tcW w:w="3678" w:type="dxa"/>
            <w:vAlign w:val="center"/>
          </w:tcPr>
          <w:p w:rsidR="0048025C" w:rsidRPr="009E5573" w:rsidRDefault="0048025C" w:rsidP="009E55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5573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48025C" w:rsidRPr="009E5573" w:rsidRDefault="0048025C" w:rsidP="009E55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5573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F35D47" w:rsidTr="009E5573">
        <w:tc>
          <w:tcPr>
            <w:tcW w:w="3677" w:type="dxa"/>
            <w:vAlign w:val="center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4C0C22">
              <w:rPr>
                <w:rFonts w:ascii="Arial" w:hAnsi="Arial" w:cs="Arial"/>
                <w:sz w:val="20"/>
                <w:szCs w:val="20"/>
              </w:rPr>
              <w:t>App</w:t>
            </w:r>
            <w:r>
              <w:rPr>
                <w:rFonts w:ascii="Arial" w:hAnsi="Arial" w:cs="Arial"/>
                <w:sz w:val="20"/>
                <w:szCs w:val="20"/>
              </w:rPr>
              <w:t>réhender les notions sur les levés</w:t>
            </w:r>
          </w:p>
        </w:tc>
        <w:tc>
          <w:tcPr>
            <w:tcW w:w="3677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Généralités sur les levés</w:t>
            </w:r>
          </w:p>
          <w:p w:rsidR="00F35D47" w:rsidRPr="00A33899" w:rsidRDefault="00F35D47" w:rsidP="008E2614">
            <w:pPr>
              <w:pStyle w:val="Paragraphedeliste"/>
              <w:numPr>
                <w:ilvl w:val="0"/>
                <w:numId w:val="89"/>
              </w:numPr>
              <w:rPr>
                <w:rFonts w:ascii="Arial" w:hAnsi="Arial" w:cs="Arial"/>
                <w:sz w:val="20"/>
                <w:szCs w:val="20"/>
              </w:rPr>
            </w:pPr>
            <w:r w:rsidRPr="00A33899">
              <w:rPr>
                <w:rFonts w:ascii="Arial" w:hAnsi="Arial" w:cs="Arial"/>
                <w:sz w:val="20"/>
                <w:szCs w:val="20"/>
              </w:rPr>
              <w:t>Définition et rôle des levés</w:t>
            </w:r>
          </w:p>
          <w:p w:rsidR="00F35D47" w:rsidRPr="00A33899" w:rsidRDefault="00F35D47" w:rsidP="008E2614">
            <w:pPr>
              <w:pStyle w:val="Paragraphedeliste"/>
              <w:numPr>
                <w:ilvl w:val="0"/>
                <w:numId w:val="89"/>
              </w:numPr>
              <w:rPr>
                <w:rFonts w:ascii="Arial" w:hAnsi="Arial" w:cs="Arial"/>
                <w:sz w:val="20"/>
                <w:szCs w:val="20"/>
              </w:rPr>
            </w:pPr>
            <w:r w:rsidRPr="00A33899">
              <w:rPr>
                <w:rFonts w:ascii="Arial" w:hAnsi="Arial" w:cs="Arial"/>
                <w:sz w:val="20"/>
                <w:szCs w:val="20"/>
              </w:rPr>
              <w:t>Les différents types de levés</w:t>
            </w:r>
          </w:p>
          <w:p w:rsidR="00F35D47" w:rsidRPr="00A33899" w:rsidRDefault="00F35D47" w:rsidP="008E2614">
            <w:pPr>
              <w:pStyle w:val="Paragraphedeliste"/>
              <w:numPr>
                <w:ilvl w:val="0"/>
                <w:numId w:val="89"/>
              </w:numPr>
              <w:rPr>
                <w:rFonts w:ascii="Arial" w:hAnsi="Arial" w:cs="Arial"/>
                <w:sz w:val="20"/>
                <w:szCs w:val="20"/>
              </w:rPr>
            </w:pPr>
            <w:r w:rsidRPr="00A33899">
              <w:rPr>
                <w:rFonts w:ascii="Arial" w:hAnsi="Arial" w:cs="Arial"/>
                <w:sz w:val="20"/>
                <w:szCs w:val="20"/>
              </w:rPr>
              <w:t>Le matériel des levés</w:t>
            </w:r>
          </w:p>
        </w:tc>
        <w:tc>
          <w:tcPr>
            <w:tcW w:w="3678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Identifier les différents types de relevés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Choisir le type de relevé adéquat en fonction du type des travaux</w:t>
            </w:r>
          </w:p>
        </w:tc>
        <w:tc>
          <w:tcPr>
            <w:tcW w:w="3678" w:type="dxa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D47" w:rsidTr="009E5573">
        <w:tc>
          <w:tcPr>
            <w:tcW w:w="3677" w:type="dxa"/>
            <w:vAlign w:val="center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Relever des informations sur le site nécessaires à l’installation de l’ouvrage</w:t>
            </w:r>
          </w:p>
        </w:tc>
        <w:tc>
          <w:tcPr>
            <w:tcW w:w="3677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Relevé des informations sur un site devant recevoir un ouvrage</w:t>
            </w:r>
          </w:p>
          <w:p w:rsidR="00F35D47" w:rsidRDefault="00F35D47" w:rsidP="008E2614">
            <w:pPr>
              <w:pStyle w:val="Paragraphedeliste"/>
              <w:numPr>
                <w:ilvl w:val="0"/>
                <w:numId w:val="90"/>
              </w:numPr>
              <w:ind w:left="9" w:firstLine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Repérage des points caractéristiques des limites du site</w:t>
            </w:r>
          </w:p>
          <w:p w:rsidR="00F35D47" w:rsidRDefault="00F35D47" w:rsidP="008E2614">
            <w:pPr>
              <w:pStyle w:val="Paragraphedeliste"/>
              <w:numPr>
                <w:ilvl w:val="0"/>
                <w:numId w:val="90"/>
              </w:numPr>
              <w:ind w:left="9" w:firstLine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de la forme géométrique d’une aire</w:t>
            </w:r>
          </w:p>
          <w:p w:rsidR="00F35D47" w:rsidRDefault="00F35D47" w:rsidP="008E2614">
            <w:pPr>
              <w:pStyle w:val="Paragraphedeliste"/>
              <w:numPr>
                <w:ilvl w:val="0"/>
                <w:numId w:val="90"/>
              </w:numPr>
              <w:ind w:left="9" w:firstLine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Mesure de l’horizontalité d’un terrain</w:t>
            </w:r>
          </w:p>
          <w:p w:rsidR="00F35D47" w:rsidRDefault="00F35D47" w:rsidP="008E2614">
            <w:pPr>
              <w:pStyle w:val="Paragraphedeliste"/>
              <w:numPr>
                <w:ilvl w:val="0"/>
                <w:numId w:val="90"/>
              </w:numPr>
              <w:ind w:left="9" w:firstLine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Evaluation de la pente d’un terrain</w:t>
            </w:r>
          </w:p>
          <w:p w:rsidR="00F35D47" w:rsidRDefault="00F35D47" w:rsidP="008E2614">
            <w:pPr>
              <w:pStyle w:val="Paragraphedeliste"/>
              <w:numPr>
                <w:ilvl w:val="0"/>
                <w:numId w:val="90"/>
              </w:numPr>
              <w:ind w:left="9" w:firstLine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Mesure des longueurs et des distances</w:t>
            </w:r>
          </w:p>
          <w:p w:rsidR="00F35D47" w:rsidRPr="00A33899" w:rsidRDefault="00F35D47" w:rsidP="008E2614">
            <w:pPr>
              <w:pStyle w:val="Paragraphedeliste"/>
              <w:ind w:left="4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limites du site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 la forme géométrique d’une aire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Appréciation correcte de l’horizontalité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Evaluation correcte d’une pente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du décamètre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78" w:type="dxa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Travailler sur petites portion de 30 m</w:t>
            </w:r>
            <w:r w:rsidRPr="006F585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au maximum</w:t>
            </w:r>
          </w:p>
        </w:tc>
      </w:tr>
      <w:tr w:rsidR="00F35D47" w:rsidTr="009E5573">
        <w:tc>
          <w:tcPr>
            <w:tcW w:w="3677" w:type="dxa"/>
            <w:vAlign w:val="center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Relever les caractéristiques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géométriques et dimensionnelles d’un matériau</w:t>
            </w:r>
          </w:p>
        </w:tc>
        <w:tc>
          <w:tcPr>
            <w:tcW w:w="3677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Identification de la forme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géométrique des matériaux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des dimensions des matériaux</w:t>
            </w:r>
          </w:p>
        </w:tc>
        <w:tc>
          <w:tcPr>
            <w:tcW w:w="3678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Identification correcte de la forme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géométrique d’une aire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du mètre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Présenter aux élèves tous les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matériaux étudiés en première année</w:t>
            </w:r>
          </w:p>
        </w:tc>
      </w:tr>
      <w:tr w:rsidR="00F35D47" w:rsidTr="009E5573">
        <w:tc>
          <w:tcPr>
            <w:tcW w:w="3677" w:type="dxa"/>
            <w:vAlign w:val="center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Relever les caractéristiques de l’ouvrage </w:t>
            </w:r>
          </w:p>
        </w:tc>
        <w:tc>
          <w:tcPr>
            <w:tcW w:w="3677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des formes géométriques d’un ouvrage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Mesure des dimensions d’un ouvrage 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des dimensions des carreaux scellés dans un ouvrage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de la planéité des surfaces d’un ouvrage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de l’horizontalité sur les niveaux d’un ouvrage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de la verticalité sur les parois d’un ouvrage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de l’équerrage aux angles droits d’un ouvrage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Mesure d’un angle quelconque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Mesure de l’aplomb   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Identification correcte de la forme géométrique 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du double mètre et du décamètre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de la règle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du niveau à bulle d’air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du fil à plomb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de l’équerre du maçon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Utilisation correcte de l’équerre du menuisier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ces relevés sur les maisons d’habitation, sur les piscines, et tous les autres ouvrages aux environs de l’établissement</w:t>
            </w:r>
          </w:p>
        </w:tc>
      </w:tr>
      <w:tr w:rsidR="00F35D47" w:rsidTr="009E5573">
        <w:tc>
          <w:tcPr>
            <w:tcW w:w="3677" w:type="dxa"/>
            <w:vAlign w:val="center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Calculer les données nécessaires au relevé des mesures </w:t>
            </w:r>
          </w:p>
        </w:tc>
        <w:tc>
          <w:tcPr>
            <w:tcW w:w="3677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Calcul de surface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Matérialisation des postes de travail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Matérialisation des sous-postes de travail</w:t>
            </w:r>
          </w:p>
        </w:tc>
        <w:tc>
          <w:tcPr>
            <w:tcW w:w="3678" w:type="dxa"/>
          </w:tcPr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Matérialisation correcte des postes sur une aire</w:t>
            </w:r>
          </w:p>
          <w:p w:rsidR="00F35D47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Positionnement correcte des sous-postes</w:t>
            </w:r>
          </w:p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35D47" w:rsidRPr="004C0C22" w:rsidRDefault="00F35D47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D47" w:rsidTr="009E5573">
        <w:tc>
          <w:tcPr>
            <w:tcW w:w="3677" w:type="dxa"/>
            <w:vAlign w:val="center"/>
          </w:tcPr>
          <w:p w:rsidR="00F35D47" w:rsidRPr="004C0C22" w:rsidRDefault="00F35D47" w:rsidP="009E55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Relever les caractéristiques géométriques d’un matériel</w:t>
            </w:r>
          </w:p>
        </w:tc>
        <w:tc>
          <w:tcPr>
            <w:tcW w:w="3677" w:type="dxa"/>
          </w:tcPr>
          <w:p w:rsidR="00F35D47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Relevé des caractéristiques géométriques d’un matériel</w:t>
            </w:r>
          </w:p>
          <w:p w:rsidR="00F35D47" w:rsidRDefault="00F35D47" w:rsidP="00375A35">
            <w:pPr>
              <w:pStyle w:val="Paragraphedeliste"/>
              <w:numPr>
                <w:ilvl w:val="0"/>
                <w:numId w:val="9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Mesure des dimensions des échafaudages</w:t>
            </w:r>
          </w:p>
          <w:p w:rsidR="00F35D47" w:rsidRDefault="00F35D47" w:rsidP="00375A35">
            <w:pPr>
              <w:pStyle w:val="Paragraphedeliste"/>
              <w:numPr>
                <w:ilvl w:val="0"/>
                <w:numId w:val="9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Mesure des dimensions du petit matériel</w:t>
            </w:r>
          </w:p>
          <w:p w:rsidR="00F35D47" w:rsidRPr="006F585C" w:rsidRDefault="00F35D47" w:rsidP="006F5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F35D47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Etablir l’ordre de grandeur des différents matériels</w:t>
            </w:r>
          </w:p>
          <w:p w:rsidR="00F35D47" w:rsidRDefault="00F35D47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F35D47" w:rsidRPr="009C563C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78" w:type="dxa"/>
          </w:tcPr>
          <w:p w:rsidR="00F35D47" w:rsidRPr="009C563C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D47" w:rsidTr="00722DA9">
        <w:tc>
          <w:tcPr>
            <w:tcW w:w="3677" w:type="dxa"/>
          </w:tcPr>
          <w:p w:rsidR="00F35D47" w:rsidRDefault="00F35D47" w:rsidP="009C56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Relever les dégradations sur un ouvrage carrelé</w:t>
            </w:r>
          </w:p>
        </w:tc>
        <w:tc>
          <w:tcPr>
            <w:tcW w:w="3677" w:type="dxa"/>
          </w:tcPr>
          <w:p w:rsidR="00F35D47" w:rsidRPr="009C563C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du produit tâchant sur une surface carrelée</w:t>
            </w:r>
          </w:p>
        </w:tc>
        <w:tc>
          <w:tcPr>
            <w:tcW w:w="3678" w:type="dxa"/>
          </w:tcPr>
          <w:p w:rsidR="00F35D47" w:rsidRPr="009C563C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correcte des produits tâchant</w:t>
            </w:r>
          </w:p>
        </w:tc>
        <w:tc>
          <w:tcPr>
            <w:tcW w:w="3678" w:type="dxa"/>
          </w:tcPr>
          <w:p w:rsidR="00F35D47" w:rsidRPr="009C563C" w:rsidRDefault="00F35D47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025C" w:rsidRDefault="0048025C" w:rsidP="003977D0">
      <w:pPr>
        <w:spacing w:after="0"/>
        <w:rPr>
          <w:rFonts w:ascii="Arial" w:hAnsi="Arial" w:cs="Arial"/>
          <w:sz w:val="24"/>
          <w:szCs w:val="24"/>
        </w:rPr>
      </w:pPr>
    </w:p>
    <w:p w:rsidR="00AC79EA" w:rsidRDefault="00AC79EA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AC79EA" w:rsidRDefault="00AC79EA" w:rsidP="0048025C">
      <w:pPr>
        <w:spacing w:after="0"/>
        <w:rPr>
          <w:rFonts w:ascii="Arial" w:hAnsi="Arial" w:cs="Arial"/>
          <w:b/>
          <w:sz w:val="24"/>
          <w:szCs w:val="24"/>
        </w:rPr>
      </w:pPr>
    </w:p>
    <w:p w:rsidR="0048025C" w:rsidRDefault="004F5812" w:rsidP="00911CB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2-2 Module 10</w:t>
      </w:r>
    </w:p>
    <w:p w:rsidR="0048025C" w:rsidRDefault="0048025C" w:rsidP="0048025C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48025C" w:rsidTr="00722DA9">
        <w:tc>
          <w:tcPr>
            <w:tcW w:w="14710" w:type="dxa"/>
            <w:gridSpan w:val="4"/>
          </w:tcPr>
          <w:p w:rsidR="0048025C" w:rsidRDefault="0048025C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8025C" w:rsidRPr="00CD7A04" w:rsidRDefault="0048025C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4F5812">
              <w:rPr>
                <w:rFonts w:ascii="Arial" w:hAnsi="Arial" w:cs="Arial"/>
                <w:sz w:val="24"/>
                <w:szCs w:val="24"/>
              </w:rPr>
              <w:t>Effectuer les travaux de maçonnerie élémentaire</w:t>
            </w:r>
            <w:r w:rsidR="004F5812"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639">
              <w:rPr>
                <w:rFonts w:ascii="Arial" w:hAnsi="Arial" w:cs="Arial"/>
                <w:sz w:val="24"/>
                <w:szCs w:val="24"/>
              </w:rPr>
              <w:t>Réalisation des travaux de maçonnerie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48025C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Pr="00CD7A04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5812">
              <w:rPr>
                <w:rFonts w:ascii="Arial" w:hAnsi="Arial" w:cs="Arial"/>
                <w:sz w:val="24"/>
                <w:szCs w:val="24"/>
              </w:rPr>
              <w:t>66</w:t>
            </w:r>
            <w:r>
              <w:rPr>
                <w:rFonts w:ascii="Arial" w:hAnsi="Arial" w:cs="Arial"/>
                <w:sz w:val="24"/>
                <w:szCs w:val="24"/>
              </w:rPr>
              <w:t xml:space="preserve">  heures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25C" w:rsidTr="00CE6AB4">
        <w:tc>
          <w:tcPr>
            <w:tcW w:w="3677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D5242C" w:rsidTr="00CE6AB4">
        <w:tc>
          <w:tcPr>
            <w:tcW w:w="3677" w:type="dxa"/>
            <w:vAlign w:val="center"/>
          </w:tcPr>
          <w:p w:rsidR="00D5242C" w:rsidRPr="002B4779" w:rsidRDefault="00D5242C" w:rsidP="00CE6A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Implanter un ouvrage</w:t>
            </w:r>
          </w:p>
        </w:tc>
        <w:tc>
          <w:tcPr>
            <w:tcW w:w="3677" w:type="dxa"/>
          </w:tcPr>
          <w:p w:rsidR="00EC004E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droites</w:t>
            </w:r>
          </w:p>
          <w:p w:rsidR="00EC004E" w:rsidRDefault="00EC004E" w:rsidP="00375A35">
            <w:pPr>
              <w:pStyle w:val="Paragraphedeliste"/>
              <w:numPr>
                <w:ilvl w:val="0"/>
                <w:numId w:val="9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Alignement</w:t>
            </w:r>
          </w:p>
          <w:p w:rsidR="00EC004E" w:rsidRDefault="00EC004E" w:rsidP="00375A35">
            <w:pPr>
              <w:pStyle w:val="Paragraphedeliste"/>
              <w:numPr>
                <w:ilvl w:val="0"/>
                <w:numId w:val="9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Matérialisation d’une droite</w:t>
            </w:r>
          </w:p>
          <w:p w:rsidR="00EC004E" w:rsidRDefault="00EC004E" w:rsidP="00375A35">
            <w:pPr>
              <w:pStyle w:val="Paragraphedeliste"/>
              <w:numPr>
                <w:ilvl w:val="0"/>
                <w:numId w:val="97"/>
              </w:numPr>
              <w:ind w:left="9" w:firstLine="3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Matérialisation de deux droites parallèles</w:t>
            </w:r>
          </w:p>
          <w:p w:rsidR="00EC004E" w:rsidRDefault="00EC004E" w:rsidP="00375A35">
            <w:pPr>
              <w:pStyle w:val="Paragraphedeliste"/>
              <w:numPr>
                <w:ilvl w:val="0"/>
                <w:numId w:val="97"/>
              </w:numPr>
              <w:ind w:left="9" w:firstLine="3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Matérialisation de deux droites perpendiculaires </w:t>
            </w:r>
          </w:p>
          <w:p w:rsidR="00EC004E" w:rsidRDefault="00EC004E" w:rsidP="00375A35">
            <w:pPr>
              <w:pStyle w:val="Paragraphedeliste"/>
              <w:numPr>
                <w:ilvl w:val="0"/>
                <w:numId w:val="97"/>
              </w:numPr>
              <w:ind w:left="9" w:firstLine="3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Matérialisation de deux droites formant un angle quelconque : 30°, 45°, 60° et autres.</w:t>
            </w: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Matérialisations des courbes sur une aire : cercle, ovale, ellipse</w:t>
            </w: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Matérialisation des autres formes géométriques : carré, rectangle, parallélogramme, losange, trapèze, polygones réguliers (pentagone, hexagone, octogone, décagone, dodécagone), polygones irréguliers</w:t>
            </w: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Matérialiser une horizontalité</w:t>
            </w:r>
          </w:p>
          <w:p w:rsidR="00EC004E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EC004E" w:rsidRPr="00295F35" w:rsidRDefault="00EC004E" w:rsidP="00EC004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Aplanissement et mise à l’horizontalité d’une aire</w:t>
            </w:r>
          </w:p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Identification correcte de l’emplacement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Repérage correct des alignements 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 des longueurs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Exactitude des angles 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courbure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formes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 l’horizontalité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du niveau ou de l’altitude</w:t>
            </w:r>
          </w:p>
          <w:p w:rsidR="00581E54" w:rsidRDefault="00581E54" w:rsidP="00581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du poste de travail</w:t>
            </w:r>
          </w:p>
          <w:p w:rsidR="00597AE4" w:rsidRDefault="00597AE4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597AE4" w:rsidRDefault="00597AE4" w:rsidP="00581E54">
            <w:pPr>
              <w:rPr>
                <w:rFonts w:ascii="Arial" w:hAnsi="Arial" w:cs="Arial"/>
                <w:sz w:val="20"/>
                <w:szCs w:val="20"/>
              </w:rPr>
            </w:pPr>
          </w:p>
          <w:p w:rsidR="00581E54" w:rsidRDefault="00581E54" w:rsidP="00095E4B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EC004E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Faire ces exercices de matérialisation des figures géométriques sur un terrain  moyennement en pente </w:t>
            </w:r>
          </w:p>
          <w:p w:rsidR="00D5242C" w:rsidRPr="00D5242C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Aller progressivement des figures de petites dimensions aux figures de grandes dimensions</w:t>
            </w:r>
          </w:p>
        </w:tc>
      </w:tr>
      <w:tr w:rsidR="00D5242C" w:rsidTr="00CE6AB4">
        <w:tc>
          <w:tcPr>
            <w:tcW w:w="3677" w:type="dxa"/>
            <w:vAlign w:val="center"/>
          </w:tcPr>
          <w:p w:rsidR="00D5242C" w:rsidRPr="002B4779" w:rsidRDefault="00D5242C" w:rsidP="00CE6A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Elever un mur en maçonnerie</w:t>
            </w:r>
          </w:p>
        </w:tc>
        <w:tc>
          <w:tcPr>
            <w:tcW w:w="3677" w:type="dxa"/>
          </w:tcPr>
          <w:p w:rsidR="00EC004E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mur en maçonnerie de briques avec du mortier</w:t>
            </w:r>
          </w:p>
          <w:p w:rsidR="00EC004E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mur en maçonnerie d’agglos avec du mortier</w:t>
            </w:r>
          </w:p>
          <w:p w:rsidR="00EC004E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en maçonnerie mixte avec du mortier</w:t>
            </w:r>
          </w:p>
          <w:p w:rsidR="00D5242C" w:rsidRDefault="00EC004E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pilier avec du mortier</w:t>
            </w:r>
          </w:p>
          <w:p w:rsidR="004350B9" w:rsidRPr="00D5242C" w:rsidRDefault="004350B9" w:rsidP="00EC0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pilier en maçonnerie mixte avec du mortier</w:t>
            </w:r>
          </w:p>
        </w:tc>
        <w:tc>
          <w:tcPr>
            <w:tcW w:w="3678" w:type="dxa"/>
          </w:tcPr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alignements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A0BF4">
              <w:rPr>
                <w:rFonts w:ascii="Arial" w:hAnsi="Arial" w:cs="Arial"/>
                <w:sz w:val="20"/>
                <w:szCs w:val="20"/>
              </w:rPr>
              <w:t xml:space="preserve"> Exactitude des angles</w:t>
            </w:r>
          </w:p>
          <w:p w:rsidR="005A0BF4" w:rsidRDefault="005A0BF4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l’appareillage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correct des éléments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095E4B" w:rsidRDefault="00BD425C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</w:t>
            </w:r>
            <w:r w:rsidR="00095E4B">
              <w:rPr>
                <w:rFonts w:ascii="Arial" w:hAnsi="Arial" w:cs="Arial"/>
                <w:sz w:val="20"/>
                <w:szCs w:val="20"/>
              </w:rPr>
              <w:t>espect de la verticalité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joints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Netteté des joints</w:t>
            </w:r>
          </w:p>
          <w:p w:rsidR="00095E4B" w:rsidRDefault="00095E4B" w:rsidP="00095E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motifs de finition</w:t>
            </w:r>
          </w:p>
          <w:p w:rsidR="00581E54" w:rsidRDefault="00581E54" w:rsidP="00581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581E5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597AE4" w:rsidRPr="00D5242C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5242C" w:rsidRPr="00D5242C" w:rsidRDefault="00C0005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50B9">
              <w:rPr>
                <w:rFonts w:ascii="Arial" w:hAnsi="Arial" w:cs="Arial"/>
                <w:sz w:val="20"/>
                <w:szCs w:val="20"/>
              </w:rPr>
              <w:t>R</w:t>
            </w:r>
            <w:r w:rsidR="00662152">
              <w:rPr>
                <w:rFonts w:ascii="Arial" w:hAnsi="Arial" w:cs="Arial"/>
                <w:sz w:val="20"/>
                <w:szCs w:val="20"/>
              </w:rPr>
              <w:t xml:space="preserve">éaliser </w:t>
            </w:r>
            <w:r w:rsidR="004350B9">
              <w:rPr>
                <w:rFonts w:ascii="Arial" w:hAnsi="Arial" w:cs="Arial"/>
                <w:sz w:val="20"/>
                <w:szCs w:val="20"/>
              </w:rPr>
              <w:t xml:space="preserve"> les murs droits </w:t>
            </w:r>
            <w:r>
              <w:rPr>
                <w:rFonts w:ascii="Arial" w:hAnsi="Arial" w:cs="Arial"/>
                <w:sz w:val="20"/>
                <w:szCs w:val="20"/>
              </w:rPr>
              <w:t xml:space="preserve">et </w:t>
            </w:r>
            <w:r w:rsidR="004350B9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50B9">
              <w:rPr>
                <w:rFonts w:ascii="Arial" w:hAnsi="Arial" w:cs="Arial"/>
                <w:sz w:val="20"/>
                <w:szCs w:val="20"/>
              </w:rPr>
              <w:t xml:space="preserve"> retours d’équerre</w:t>
            </w:r>
          </w:p>
        </w:tc>
      </w:tr>
      <w:tr w:rsidR="00D5242C" w:rsidTr="00597AE4">
        <w:tc>
          <w:tcPr>
            <w:tcW w:w="3677" w:type="dxa"/>
            <w:vAlign w:val="center"/>
          </w:tcPr>
          <w:p w:rsidR="00D5242C" w:rsidRPr="002B4779" w:rsidRDefault="00D5242C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un enduit vertical</w:t>
            </w:r>
          </w:p>
        </w:tc>
        <w:tc>
          <w:tcPr>
            <w:tcW w:w="3677" w:type="dxa"/>
            <w:vAlign w:val="center"/>
          </w:tcPr>
          <w:p w:rsidR="00D5242C" w:rsidRPr="00D5242C" w:rsidRDefault="004350B9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enduit vertical</w:t>
            </w:r>
          </w:p>
        </w:tc>
        <w:tc>
          <w:tcPr>
            <w:tcW w:w="3678" w:type="dxa"/>
          </w:tcPr>
          <w:p w:rsidR="00D5242C" w:rsidRDefault="009D302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Préparation correcte du support : Nettoyage correct du support, </w:t>
            </w:r>
            <w:r w:rsidR="00EE2110">
              <w:rPr>
                <w:rFonts w:ascii="Arial" w:hAnsi="Arial" w:cs="Arial"/>
                <w:sz w:val="20"/>
                <w:szCs w:val="20"/>
              </w:rPr>
              <w:t>arrosage correct du support</w:t>
            </w:r>
          </w:p>
          <w:p w:rsidR="00EE2110" w:rsidRDefault="00EE211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Fixation correcte des taquets et des règles de guidage : respect de l’épaisseur, bonne planéité, bonne verticalité, bonne stabilité, facilité de démontage</w:t>
            </w:r>
          </w:p>
          <w:p w:rsidR="00EE2110" w:rsidRDefault="00EE211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Application correcte du corps de l’enduit : identification correcte des matériaux, dosage correct des matériaux, bonne homogénéisation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des couches, respect des épaisseurs des différentes couches, respect de séchage des différentes couches.</w:t>
            </w:r>
          </w:p>
          <w:p w:rsidR="00EE2110" w:rsidRDefault="00EE211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Bonne réalisation des finitions : </w:t>
            </w:r>
            <w:r w:rsidR="00581E54">
              <w:rPr>
                <w:rFonts w:ascii="Arial" w:hAnsi="Arial" w:cs="Arial"/>
                <w:sz w:val="20"/>
                <w:szCs w:val="20"/>
              </w:rPr>
              <w:t>respect de la planéité, respect de la verticalité, bon aspect général, n</w:t>
            </w:r>
            <w:r w:rsidR="00D80745">
              <w:rPr>
                <w:rFonts w:ascii="Arial" w:hAnsi="Arial" w:cs="Arial"/>
                <w:sz w:val="20"/>
                <w:szCs w:val="20"/>
              </w:rPr>
              <w:t>ettoyage correct</w:t>
            </w:r>
            <w:r w:rsidR="00581E54">
              <w:rPr>
                <w:rFonts w:ascii="Arial" w:hAnsi="Arial" w:cs="Arial"/>
                <w:sz w:val="20"/>
                <w:szCs w:val="20"/>
              </w:rPr>
              <w:t xml:space="preserve"> de la pièce et du poste de travail.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97AE4" w:rsidRPr="00D5242C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42C" w:rsidTr="00597AE4">
        <w:tc>
          <w:tcPr>
            <w:tcW w:w="3677" w:type="dxa"/>
            <w:vAlign w:val="center"/>
          </w:tcPr>
          <w:p w:rsidR="00D5242C" w:rsidRDefault="00D5242C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 terre plein pour dallage</w:t>
            </w:r>
          </w:p>
        </w:tc>
        <w:tc>
          <w:tcPr>
            <w:tcW w:w="3677" w:type="dxa"/>
            <w:vAlign w:val="center"/>
          </w:tcPr>
          <w:p w:rsidR="00D5242C" w:rsidRPr="00D5242C" w:rsidRDefault="00D80745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</w:t>
            </w:r>
            <w:r w:rsidR="004350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d’</w:t>
            </w:r>
            <w:r w:rsidR="004350B9">
              <w:rPr>
                <w:rFonts w:ascii="Arial" w:hAnsi="Arial" w:cs="Arial"/>
                <w:sz w:val="20"/>
                <w:szCs w:val="20"/>
              </w:rPr>
              <w:t>un terre plein pour dallage</w:t>
            </w:r>
          </w:p>
        </w:tc>
        <w:tc>
          <w:tcPr>
            <w:tcW w:w="3678" w:type="dxa"/>
          </w:tcPr>
          <w:p w:rsidR="00D5242C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alignements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alignements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dimensions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xactitude des courbures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ivellement correcte de l’aire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onne stabilité des contours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dentification correcte des matériaux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isposition correcte des différentes couches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ompactage correcte des couches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espect des hauteurs des différentes couches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espect de la hauteur totale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espect de la planéité</w:t>
            </w:r>
          </w:p>
          <w:p w:rsidR="00004F81" w:rsidRDefault="00004F8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80745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espect de l’horizontalité</w:t>
            </w:r>
          </w:p>
          <w:p w:rsidR="00D80745" w:rsidRDefault="00D8074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80745" w:rsidRDefault="00D8074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D80745" w:rsidRPr="00D5242C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80745" w:rsidRDefault="00D80745" w:rsidP="00D807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Faire ces exercices  sur un sol plat ou de très faible pente.</w:t>
            </w:r>
          </w:p>
          <w:p w:rsidR="00D80745" w:rsidRDefault="00D80745" w:rsidP="00D807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Commencer d’abord en atelier et aller progressivement en plein air.</w:t>
            </w:r>
          </w:p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42C" w:rsidTr="00597AE4">
        <w:tc>
          <w:tcPr>
            <w:tcW w:w="3677" w:type="dxa"/>
            <w:vAlign w:val="center"/>
          </w:tcPr>
          <w:p w:rsidR="00D5242C" w:rsidRDefault="00D5242C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un coffrage simple </w:t>
            </w:r>
          </w:p>
        </w:tc>
        <w:tc>
          <w:tcPr>
            <w:tcW w:w="3677" w:type="dxa"/>
          </w:tcPr>
          <w:p w:rsidR="00597AE4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597AE4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597AE4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42C" w:rsidRDefault="004350B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Coffrage d’un élément préfabriqué</w:t>
            </w:r>
            <w:r w:rsidR="004E61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C6664" w:rsidRDefault="007C6664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Dallage</w:t>
            </w:r>
          </w:p>
          <w:p w:rsidR="007C6664" w:rsidRDefault="007C6664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Poteau</w:t>
            </w:r>
          </w:p>
          <w:p w:rsidR="007C6664" w:rsidRDefault="007C6664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Poutre</w:t>
            </w:r>
          </w:p>
          <w:p w:rsidR="007C6664" w:rsidRDefault="007C6664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Linteau</w:t>
            </w:r>
          </w:p>
          <w:p w:rsidR="007C6664" w:rsidRDefault="007C6664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Bandeau</w:t>
            </w:r>
          </w:p>
          <w:p w:rsidR="007C6664" w:rsidRPr="007C6664" w:rsidRDefault="007C6664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Chapiteau </w:t>
            </w:r>
          </w:p>
        </w:tc>
        <w:tc>
          <w:tcPr>
            <w:tcW w:w="3678" w:type="dxa"/>
          </w:tcPr>
          <w:p w:rsidR="00D5242C" w:rsidRDefault="007F772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Choix correct des éléments des pièces de bois</w:t>
            </w:r>
            <w:r w:rsidR="00DC3DD0">
              <w:rPr>
                <w:rFonts w:ascii="Arial" w:hAnsi="Arial" w:cs="Arial"/>
                <w:sz w:val="20"/>
                <w:szCs w:val="20"/>
              </w:rPr>
              <w:t xml:space="preserve"> et des pointes</w:t>
            </w:r>
          </w:p>
          <w:p w:rsidR="007F772D" w:rsidRDefault="007F772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C3DD0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écoupage correct des pièces de bois</w:t>
            </w:r>
          </w:p>
          <w:p w:rsidR="007F772D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Montage correct des pièces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Solidité du coffrage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Facilité de démontage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côtes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Respect des formes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Aspect général du moule après montage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Aspect du moule après remontage pour réutilisation</w:t>
            </w:r>
          </w:p>
          <w:p w:rsidR="00DC3DD0" w:rsidRDefault="00DC3DD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du poste de travail</w:t>
            </w:r>
          </w:p>
          <w:p w:rsidR="00597AE4" w:rsidRPr="00D5242C" w:rsidRDefault="00597AE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5242C" w:rsidRDefault="00D6779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="007F772D">
              <w:rPr>
                <w:rFonts w:ascii="Arial" w:hAnsi="Arial" w:cs="Arial"/>
                <w:sz w:val="20"/>
                <w:szCs w:val="20"/>
              </w:rPr>
              <w:t xml:space="preserve">Ces exercices portent sur les éléments </w:t>
            </w:r>
            <w:r w:rsidR="00DC3DD0">
              <w:rPr>
                <w:rFonts w:ascii="Arial" w:hAnsi="Arial" w:cs="Arial"/>
                <w:sz w:val="20"/>
                <w:szCs w:val="20"/>
              </w:rPr>
              <w:t>rectilignes</w:t>
            </w:r>
          </w:p>
          <w:p w:rsidR="00D6779E" w:rsidRPr="00D5242C" w:rsidRDefault="00D6779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armatures des éléments à réaliser ne seront pas façonnées par les carreleurs, mais par les maçons</w:t>
            </w:r>
          </w:p>
        </w:tc>
      </w:tr>
      <w:tr w:rsidR="00D5242C" w:rsidTr="00597AE4">
        <w:tc>
          <w:tcPr>
            <w:tcW w:w="3677" w:type="dxa"/>
            <w:vAlign w:val="center"/>
          </w:tcPr>
          <w:p w:rsidR="00D5242C" w:rsidRDefault="00D5242C" w:rsidP="00597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Couler un élément en béton </w:t>
            </w:r>
          </w:p>
        </w:tc>
        <w:tc>
          <w:tcPr>
            <w:tcW w:w="3677" w:type="dxa"/>
          </w:tcPr>
          <w:p w:rsidR="00597AE4" w:rsidRDefault="00597AE4" w:rsidP="004E6171">
            <w:pPr>
              <w:rPr>
                <w:rFonts w:ascii="Arial" w:hAnsi="Arial" w:cs="Arial"/>
                <w:sz w:val="20"/>
                <w:szCs w:val="20"/>
              </w:rPr>
            </w:pPr>
          </w:p>
          <w:p w:rsidR="00597AE4" w:rsidRDefault="00597AE4" w:rsidP="004E6171">
            <w:pPr>
              <w:rPr>
                <w:rFonts w:ascii="Arial" w:hAnsi="Arial" w:cs="Arial"/>
                <w:sz w:val="20"/>
                <w:szCs w:val="20"/>
              </w:rPr>
            </w:pPr>
          </w:p>
          <w:p w:rsidR="00597AE4" w:rsidRDefault="00597AE4" w:rsidP="004E6171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171" w:rsidRDefault="004350B9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Coulage d’un élément préfabriqué</w:t>
            </w:r>
            <w:r w:rsidR="004E61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E6171" w:rsidRDefault="004E6171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Dallage</w:t>
            </w:r>
          </w:p>
          <w:p w:rsidR="004E6171" w:rsidRDefault="004E6171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Poteau</w:t>
            </w:r>
          </w:p>
          <w:p w:rsidR="004E6171" w:rsidRDefault="004E6171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Poutre</w:t>
            </w:r>
          </w:p>
          <w:p w:rsidR="004E6171" w:rsidRDefault="004E6171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Linteau</w:t>
            </w:r>
          </w:p>
          <w:p w:rsidR="004E6171" w:rsidRDefault="004E6171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Bandeau</w:t>
            </w:r>
          </w:p>
          <w:p w:rsidR="00D5242C" w:rsidRPr="004E6171" w:rsidRDefault="004E6171" w:rsidP="00375A35">
            <w:pPr>
              <w:pStyle w:val="Paragraphedeliste"/>
              <w:numPr>
                <w:ilvl w:val="0"/>
                <w:numId w:val="101"/>
              </w:numPr>
              <w:rPr>
                <w:rFonts w:ascii="Arial" w:hAnsi="Arial" w:cs="Arial"/>
                <w:sz w:val="20"/>
                <w:szCs w:val="20"/>
              </w:rPr>
            </w:pPr>
            <w:r w:rsidRPr="004E6171">
              <w:rPr>
                <w:rFonts w:ascii="Arial" w:hAnsi="Arial" w:cs="Arial"/>
                <w:sz w:val="20"/>
                <w:szCs w:val="20"/>
              </w:rPr>
              <w:t>Chapiteau</w:t>
            </w:r>
          </w:p>
        </w:tc>
        <w:tc>
          <w:tcPr>
            <w:tcW w:w="3678" w:type="dxa"/>
          </w:tcPr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du niveau supérieur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mise en œuvre du béton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-Respect de la verticalité 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597AE4" w:rsidRPr="00D5242C" w:rsidRDefault="00597AE4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5242C" w:rsidRPr="00D5242C" w:rsidRDefault="007F772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Ces exercices portent sur les éléments recti</w:t>
            </w:r>
            <w:r w:rsidR="00DC3DD0">
              <w:rPr>
                <w:rFonts w:ascii="Arial" w:hAnsi="Arial" w:cs="Arial"/>
                <w:sz w:val="20"/>
                <w:szCs w:val="20"/>
              </w:rPr>
              <w:t>li</w:t>
            </w:r>
            <w:r>
              <w:rPr>
                <w:rFonts w:ascii="Arial" w:hAnsi="Arial" w:cs="Arial"/>
                <w:sz w:val="20"/>
                <w:szCs w:val="20"/>
              </w:rPr>
              <w:t>gnes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Refermer une ouverture dans un mur</w:t>
            </w:r>
          </w:p>
        </w:tc>
        <w:tc>
          <w:tcPr>
            <w:tcW w:w="3677" w:type="dxa"/>
            <w:vAlign w:val="center"/>
          </w:tcPr>
          <w:p w:rsidR="00D5242C" w:rsidRPr="00D5242C" w:rsidRDefault="004350B9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Fermeture d’un trou dans un mur</w:t>
            </w:r>
          </w:p>
        </w:tc>
        <w:tc>
          <w:tcPr>
            <w:tcW w:w="3678" w:type="dxa"/>
          </w:tcPr>
          <w:p w:rsidR="00224766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224766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224766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Bonne mise en œuvre des matériaux </w:t>
            </w:r>
          </w:p>
          <w:p w:rsidR="00224766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224766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-Respect de la verticalité </w:t>
            </w:r>
          </w:p>
          <w:p w:rsidR="00224766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Pr="00D5242C" w:rsidRDefault="00224766" w:rsidP="00224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025C" w:rsidRDefault="0048025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4E6171" w:rsidRDefault="004E6171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FB3197" w:rsidRDefault="00FB3197" w:rsidP="00F66280">
      <w:pPr>
        <w:spacing w:after="0"/>
        <w:rPr>
          <w:rFonts w:ascii="Arial" w:hAnsi="Arial" w:cs="Arial"/>
          <w:b/>
          <w:sz w:val="24"/>
          <w:szCs w:val="24"/>
        </w:rPr>
      </w:pPr>
    </w:p>
    <w:p w:rsidR="00F66280" w:rsidRDefault="00771384" w:rsidP="00F6628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655141">
        <w:rPr>
          <w:rFonts w:ascii="Arial" w:hAnsi="Arial" w:cs="Arial"/>
          <w:b/>
          <w:sz w:val="24"/>
          <w:szCs w:val="24"/>
        </w:rPr>
        <w:t>-3</w:t>
      </w:r>
      <w:r>
        <w:rPr>
          <w:rFonts w:ascii="Arial" w:hAnsi="Arial" w:cs="Arial"/>
          <w:b/>
          <w:sz w:val="24"/>
          <w:szCs w:val="24"/>
        </w:rPr>
        <w:t xml:space="preserve"> Module 12</w:t>
      </w:r>
    </w:p>
    <w:p w:rsidR="00F66280" w:rsidRDefault="00F66280" w:rsidP="00F66280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F66280" w:rsidTr="00CB1AEE">
        <w:tc>
          <w:tcPr>
            <w:tcW w:w="14710" w:type="dxa"/>
            <w:gridSpan w:val="4"/>
          </w:tcPr>
          <w:p w:rsidR="00F66280" w:rsidRDefault="00F66280" w:rsidP="00CB1AE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66280" w:rsidRPr="00CD7A04" w:rsidRDefault="00F66280" w:rsidP="00CB1A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771384">
              <w:rPr>
                <w:rFonts w:ascii="Arial" w:hAnsi="Arial" w:cs="Arial"/>
                <w:sz w:val="24"/>
                <w:szCs w:val="24"/>
              </w:rPr>
              <w:t>Entretenir les ouvrages carrelés</w:t>
            </w:r>
            <w:r w:rsidR="006E1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 w:rsidR="006E1B2C">
              <w:rPr>
                <w:rFonts w:ascii="Arial" w:hAnsi="Arial" w:cs="Arial"/>
                <w:sz w:val="24"/>
                <w:szCs w:val="24"/>
              </w:rPr>
              <w:t xml:space="preserve"> Entretien des surfaces carrelées</w:t>
            </w: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 w:rsidR="006E1B2C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722DA9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F66280" w:rsidRPr="00CD7A04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6E1B2C">
              <w:rPr>
                <w:rFonts w:ascii="Arial" w:hAnsi="Arial" w:cs="Arial"/>
                <w:sz w:val="24"/>
                <w:szCs w:val="24"/>
              </w:rPr>
              <w:t xml:space="preserve"> 44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F66280" w:rsidRDefault="00F66280" w:rsidP="00CB1A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280" w:rsidTr="00C335ED">
        <w:tc>
          <w:tcPr>
            <w:tcW w:w="3677" w:type="dxa"/>
            <w:vAlign w:val="center"/>
          </w:tcPr>
          <w:p w:rsidR="00F66280" w:rsidRPr="00C335ED" w:rsidRDefault="00F66280" w:rsidP="00C335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F66280" w:rsidRPr="00C335ED" w:rsidRDefault="00F66280" w:rsidP="00C335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 xml:space="preserve">Eléments de contenu pratique </w:t>
            </w:r>
          </w:p>
        </w:tc>
        <w:tc>
          <w:tcPr>
            <w:tcW w:w="3678" w:type="dxa"/>
            <w:vAlign w:val="center"/>
          </w:tcPr>
          <w:p w:rsidR="00F66280" w:rsidRPr="00C335ED" w:rsidRDefault="00F66280" w:rsidP="00C335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F66280" w:rsidRPr="00C335ED" w:rsidRDefault="00F66280" w:rsidP="00C335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5D3A7E" w:rsidTr="00C335ED">
        <w:tc>
          <w:tcPr>
            <w:tcW w:w="3677" w:type="dxa"/>
            <w:vAlign w:val="center"/>
          </w:tcPr>
          <w:p w:rsidR="005D3A7E" w:rsidRPr="001D77B3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Identifier la nature de la tâche</w:t>
            </w:r>
          </w:p>
        </w:tc>
        <w:tc>
          <w:tcPr>
            <w:tcW w:w="3677" w:type="dxa"/>
            <w:vAlign w:val="center"/>
          </w:tcPr>
          <w:p w:rsidR="005D3A7E" w:rsidRPr="009C563C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du produit tâchant sur une surface carrelée</w:t>
            </w:r>
          </w:p>
        </w:tc>
        <w:tc>
          <w:tcPr>
            <w:tcW w:w="3678" w:type="dxa"/>
            <w:vAlign w:val="center"/>
          </w:tcPr>
          <w:p w:rsidR="005D3A7E" w:rsidRPr="009C563C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correcte des produits tâchant</w:t>
            </w:r>
          </w:p>
        </w:tc>
        <w:tc>
          <w:tcPr>
            <w:tcW w:w="3678" w:type="dxa"/>
          </w:tcPr>
          <w:p w:rsidR="005D3A7E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Insister sur les tâches suivantes :</w:t>
            </w:r>
          </w:p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Peinture glycérophtalique, peinture vinylique, fuel domestique,</w:t>
            </w:r>
            <w:r w:rsidR="00D31D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huile</w:t>
            </w:r>
            <w:r w:rsidR="00D31D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 table, </w:t>
            </w:r>
            <w:r w:rsidR="00D31DC2">
              <w:rPr>
                <w:rFonts w:ascii="Arial" w:hAnsi="Arial" w:cs="Arial"/>
                <w:sz w:val="20"/>
                <w:szCs w:val="20"/>
              </w:rPr>
              <w:t>fruits</w:t>
            </w:r>
            <w:r>
              <w:rPr>
                <w:rFonts w:ascii="Arial" w:hAnsi="Arial" w:cs="Arial"/>
                <w:sz w:val="20"/>
                <w:szCs w:val="20"/>
              </w:rPr>
              <w:t xml:space="preserve">, jus de </w:t>
            </w:r>
            <w:r w:rsidR="00D31DC2">
              <w:rPr>
                <w:rFonts w:ascii="Arial" w:hAnsi="Arial" w:cs="Arial"/>
                <w:sz w:val="20"/>
                <w:szCs w:val="20"/>
              </w:rPr>
              <w:t>fruit</w:t>
            </w:r>
            <w:r>
              <w:rPr>
                <w:rFonts w:ascii="Arial" w:hAnsi="Arial" w:cs="Arial"/>
                <w:sz w:val="20"/>
                <w:szCs w:val="20"/>
              </w:rPr>
              <w:t>, vermouth, apéritif, mastic, peinture à huile, sauce tomate, soudu</w:t>
            </w:r>
            <w:r w:rsidR="00D31DC2">
              <w:rPr>
                <w:rFonts w:ascii="Arial" w:hAnsi="Arial" w:cs="Arial"/>
                <w:sz w:val="20"/>
                <w:szCs w:val="20"/>
              </w:rPr>
              <w:t>re, essence, huile de lin, mercu</w:t>
            </w:r>
            <w:r>
              <w:rPr>
                <w:rFonts w:ascii="Arial" w:hAnsi="Arial" w:cs="Arial"/>
                <w:sz w:val="20"/>
                <w:szCs w:val="20"/>
              </w:rPr>
              <w:t xml:space="preserve">rochrome, encre fraîche, vin, vernis à ongles, sang, cirage, </w:t>
            </w:r>
            <w:r w:rsidR="00D31DC2">
              <w:rPr>
                <w:rFonts w:ascii="Arial" w:hAnsi="Arial" w:cs="Arial"/>
                <w:sz w:val="20"/>
                <w:szCs w:val="20"/>
              </w:rPr>
              <w:t>cambouis</w:t>
            </w:r>
            <w:r>
              <w:rPr>
                <w:rFonts w:ascii="Arial" w:hAnsi="Arial" w:cs="Arial"/>
                <w:sz w:val="20"/>
                <w:szCs w:val="20"/>
              </w:rPr>
              <w:t xml:space="preserve">, rouille, traces métalliques, </w:t>
            </w:r>
            <w:r w:rsidR="00D31DC2">
              <w:rPr>
                <w:rFonts w:ascii="Arial" w:hAnsi="Arial" w:cs="Arial"/>
                <w:sz w:val="20"/>
                <w:szCs w:val="20"/>
              </w:rPr>
              <w:t>crasses, boue, poussières, traces de caoutchouc</w:t>
            </w:r>
          </w:p>
        </w:tc>
      </w:tr>
      <w:tr w:rsidR="005D3A7E" w:rsidTr="00C335ED">
        <w:tc>
          <w:tcPr>
            <w:tcW w:w="3677" w:type="dxa"/>
            <w:vAlign w:val="center"/>
          </w:tcPr>
          <w:p w:rsidR="005D3A7E" w:rsidRPr="001D77B3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Choisir les produits de nettoyage</w:t>
            </w:r>
          </w:p>
        </w:tc>
        <w:tc>
          <w:tcPr>
            <w:tcW w:w="3677" w:type="dxa"/>
            <w:vAlign w:val="center"/>
          </w:tcPr>
          <w:p w:rsidR="005D3A7E" w:rsidRPr="00B75658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Choix des produits d’entretien et de nettoyage </w:t>
            </w:r>
          </w:p>
        </w:tc>
        <w:tc>
          <w:tcPr>
            <w:tcW w:w="3678" w:type="dxa"/>
          </w:tcPr>
          <w:p w:rsidR="005D3A7E" w:rsidRDefault="005D3A7E" w:rsidP="005D3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</w:t>
            </w:r>
            <w:r w:rsidR="00D31DC2">
              <w:rPr>
                <w:rFonts w:ascii="Arial" w:hAnsi="Arial" w:cs="Arial"/>
                <w:sz w:val="20"/>
                <w:szCs w:val="20"/>
              </w:rPr>
              <w:t>cation  correcte</w:t>
            </w:r>
            <w:r>
              <w:rPr>
                <w:rFonts w:ascii="Arial" w:hAnsi="Arial" w:cs="Arial"/>
                <w:sz w:val="20"/>
                <w:szCs w:val="20"/>
              </w:rPr>
              <w:t xml:space="preserve"> les différents produits </w:t>
            </w:r>
          </w:p>
          <w:p w:rsidR="005D3A7E" w:rsidRPr="00014E3E" w:rsidRDefault="00D31DC2" w:rsidP="005D3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</w:t>
            </w:r>
            <w:r w:rsidR="005D3A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adéquat du type</w:t>
            </w:r>
            <w:r w:rsidR="005D3A7E">
              <w:rPr>
                <w:rFonts w:ascii="Arial" w:hAnsi="Arial" w:cs="Arial"/>
                <w:sz w:val="20"/>
                <w:szCs w:val="20"/>
              </w:rPr>
              <w:t xml:space="preserve"> le type de matériau en fonction de la nature des travaux</w:t>
            </w:r>
          </w:p>
        </w:tc>
        <w:tc>
          <w:tcPr>
            <w:tcW w:w="3678" w:type="dxa"/>
          </w:tcPr>
          <w:p w:rsidR="005D3A7E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Insister sur les produits suivants :</w:t>
            </w:r>
          </w:p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  <w:r w:rsidRPr="00B75658">
              <w:rPr>
                <w:rFonts w:ascii="Arial" w:hAnsi="Arial" w:cs="Arial"/>
                <w:sz w:val="20"/>
                <w:szCs w:val="20"/>
              </w:rPr>
              <w:t>Benzène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 xml:space="preserve"> Genklène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>K2R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>Chloroforme</w:t>
            </w:r>
            <w:r>
              <w:rPr>
                <w:rFonts w:ascii="Arial" w:hAnsi="Arial" w:cs="Arial"/>
                <w:sz w:val="20"/>
                <w:szCs w:val="20"/>
              </w:rPr>
              <w:t xml:space="preserve"> ; </w:t>
            </w:r>
            <w:r w:rsidRPr="00B75658">
              <w:rPr>
                <w:rFonts w:ascii="Arial" w:hAnsi="Arial" w:cs="Arial"/>
                <w:sz w:val="20"/>
                <w:szCs w:val="20"/>
              </w:rPr>
              <w:t xml:space="preserve"> Alcool</w:t>
            </w:r>
            <w:r>
              <w:rPr>
                <w:rFonts w:ascii="Arial" w:hAnsi="Arial" w:cs="Arial"/>
                <w:sz w:val="20"/>
                <w:szCs w:val="20"/>
              </w:rPr>
              <w:t> ; Méthylique ; Permanganate de potassium suivi à l’acide oxalique ; Eau de javel ;  Acétone ; Eau oxygénée ; Essence minérale ; Rubigine ; solution d’acide chlorhydrique ; DET ammoniaqué </w:t>
            </w:r>
          </w:p>
        </w:tc>
      </w:tr>
      <w:tr w:rsidR="005D3A7E" w:rsidTr="00C335ED">
        <w:tc>
          <w:tcPr>
            <w:tcW w:w="3677" w:type="dxa"/>
            <w:vAlign w:val="center"/>
          </w:tcPr>
          <w:p w:rsidR="005D3A7E" w:rsidRPr="001D77B3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Choisir le matériel</w:t>
            </w:r>
            <w:r w:rsidR="00D31DC2">
              <w:rPr>
                <w:rFonts w:ascii="Arial" w:hAnsi="Arial" w:cs="Arial"/>
                <w:sz w:val="20"/>
                <w:szCs w:val="20"/>
              </w:rPr>
              <w:t xml:space="preserve"> et l’équipement</w:t>
            </w:r>
          </w:p>
        </w:tc>
        <w:tc>
          <w:tcPr>
            <w:tcW w:w="3677" w:type="dxa"/>
            <w:vAlign w:val="center"/>
          </w:tcPr>
          <w:p w:rsidR="005D3A7E" w:rsidRPr="001D77B3" w:rsidRDefault="00D31DC2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Choix du matériel et de l’équipement</w:t>
            </w:r>
          </w:p>
        </w:tc>
        <w:tc>
          <w:tcPr>
            <w:tcW w:w="3678" w:type="dxa"/>
          </w:tcPr>
          <w:p w:rsidR="005D3A7E" w:rsidRDefault="00D31DC2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Choix adéquat du type de matériel en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fonction de la nature des travaux</w:t>
            </w:r>
          </w:p>
          <w:p w:rsidR="00D31DC2" w:rsidRPr="001D77B3" w:rsidRDefault="00D31DC2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Port correct de l’équipement du travail</w:t>
            </w:r>
          </w:p>
        </w:tc>
        <w:tc>
          <w:tcPr>
            <w:tcW w:w="3678" w:type="dxa"/>
          </w:tcPr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3A7E" w:rsidTr="00C335ED">
        <w:tc>
          <w:tcPr>
            <w:tcW w:w="3677" w:type="dxa"/>
          </w:tcPr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Appliquer le produit sur la surface à nettoyer</w:t>
            </w:r>
          </w:p>
        </w:tc>
        <w:tc>
          <w:tcPr>
            <w:tcW w:w="3677" w:type="dxa"/>
            <w:vAlign w:val="center"/>
          </w:tcPr>
          <w:p w:rsidR="005D3A7E" w:rsidRPr="001D77B3" w:rsidRDefault="00D31DC2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du produit sur la surface</w:t>
            </w:r>
          </w:p>
        </w:tc>
        <w:tc>
          <w:tcPr>
            <w:tcW w:w="3678" w:type="dxa"/>
          </w:tcPr>
          <w:p w:rsidR="005D3A7E" w:rsidRPr="001D77B3" w:rsidRDefault="00D31DC2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correcte du produit sur la surface</w:t>
            </w:r>
          </w:p>
        </w:tc>
        <w:tc>
          <w:tcPr>
            <w:tcW w:w="3678" w:type="dxa"/>
          </w:tcPr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3A7E" w:rsidTr="00C335ED">
        <w:tc>
          <w:tcPr>
            <w:tcW w:w="3677" w:type="dxa"/>
            <w:vAlign w:val="center"/>
          </w:tcPr>
          <w:p w:rsidR="005D3A7E" w:rsidRPr="001D77B3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Appliquer les précautions d’utilisation et de conservation des produits de nettoyage</w:t>
            </w:r>
          </w:p>
        </w:tc>
        <w:tc>
          <w:tcPr>
            <w:tcW w:w="3677" w:type="dxa"/>
            <w:vAlign w:val="center"/>
          </w:tcPr>
          <w:p w:rsidR="005D3A7E" w:rsidRPr="001D77B3" w:rsidRDefault="00D31DC2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Respect des précautions d’utilisation et de conservation des produits de nettoyage</w:t>
            </w:r>
          </w:p>
        </w:tc>
        <w:tc>
          <w:tcPr>
            <w:tcW w:w="3678" w:type="dxa"/>
          </w:tcPr>
          <w:p w:rsidR="005D3A7E" w:rsidRDefault="00D31DC2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Application correcte des règles d’utilisation et de conservation des produits</w:t>
            </w:r>
          </w:p>
          <w:p w:rsidR="00D31DC2" w:rsidRDefault="00D31DC2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B3D76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espect des dosages</w:t>
            </w:r>
          </w:p>
          <w:p w:rsidR="008B3D76" w:rsidRPr="001D77B3" w:rsidRDefault="008B3D76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temps d’application</w:t>
            </w:r>
          </w:p>
        </w:tc>
        <w:tc>
          <w:tcPr>
            <w:tcW w:w="3678" w:type="dxa"/>
          </w:tcPr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3A7E" w:rsidTr="00C335ED">
        <w:tc>
          <w:tcPr>
            <w:tcW w:w="3677" w:type="dxa"/>
            <w:vAlign w:val="center"/>
          </w:tcPr>
          <w:p w:rsidR="005D3A7E" w:rsidRPr="001D77B3" w:rsidRDefault="005D3A7E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Choisir et appliquer le matériel d’entretien </w:t>
            </w:r>
            <w:r w:rsidR="008B3D76">
              <w:rPr>
                <w:rFonts w:ascii="Arial" w:hAnsi="Arial" w:cs="Arial"/>
                <w:sz w:val="20"/>
                <w:szCs w:val="20"/>
              </w:rPr>
              <w:t>éventuel</w:t>
            </w:r>
          </w:p>
        </w:tc>
        <w:tc>
          <w:tcPr>
            <w:tcW w:w="3677" w:type="dxa"/>
            <w:vAlign w:val="center"/>
          </w:tcPr>
          <w:p w:rsidR="005D3A7E" w:rsidRPr="001D77B3" w:rsidRDefault="008B3D76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Choix et application du matériel d’entretien éventuel </w:t>
            </w:r>
          </w:p>
        </w:tc>
        <w:tc>
          <w:tcPr>
            <w:tcW w:w="3678" w:type="dxa"/>
          </w:tcPr>
          <w:p w:rsidR="008B3D76" w:rsidRDefault="008B3D76" w:rsidP="008B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Identification  correcte les différents produits </w:t>
            </w:r>
          </w:p>
          <w:p w:rsidR="005D3A7E" w:rsidRDefault="008B3D76" w:rsidP="008B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adéquat du type le type de matériau en fonction de la nature des travaux</w:t>
            </w:r>
          </w:p>
          <w:p w:rsidR="008B3D76" w:rsidRDefault="008B3D76" w:rsidP="008B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Application correcte des règles d’utilisation et de conservation des produits</w:t>
            </w:r>
          </w:p>
          <w:p w:rsidR="008B3D76" w:rsidRDefault="008B3D76" w:rsidP="008B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dosages</w:t>
            </w:r>
          </w:p>
          <w:p w:rsidR="008B3D76" w:rsidRPr="001D77B3" w:rsidRDefault="008B3D76" w:rsidP="008B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temps d’application</w:t>
            </w:r>
          </w:p>
        </w:tc>
        <w:tc>
          <w:tcPr>
            <w:tcW w:w="3678" w:type="dxa"/>
          </w:tcPr>
          <w:p w:rsidR="005D3A7E" w:rsidRPr="001D77B3" w:rsidRDefault="005D3A7E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1770" w:rsidRDefault="00471770" w:rsidP="006E1B2C">
      <w:pPr>
        <w:spacing w:after="0"/>
        <w:rPr>
          <w:rFonts w:ascii="Arial" w:hAnsi="Arial" w:cs="Arial"/>
          <w:b/>
          <w:sz w:val="24"/>
          <w:szCs w:val="24"/>
        </w:rPr>
      </w:pPr>
    </w:p>
    <w:p w:rsidR="006E1B2C" w:rsidRDefault="006E1B2C" w:rsidP="006E1B2C">
      <w:pPr>
        <w:spacing w:after="0"/>
        <w:rPr>
          <w:rFonts w:ascii="Arial" w:hAnsi="Arial" w:cs="Arial"/>
          <w:b/>
          <w:sz w:val="24"/>
          <w:szCs w:val="24"/>
        </w:rPr>
      </w:pPr>
    </w:p>
    <w:p w:rsidR="006E1B2C" w:rsidRDefault="006E1B2C" w:rsidP="006E1B2C">
      <w:pPr>
        <w:spacing w:after="0"/>
        <w:rPr>
          <w:rFonts w:ascii="Arial" w:hAnsi="Arial" w:cs="Arial"/>
          <w:b/>
          <w:sz w:val="24"/>
          <w:szCs w:val="24"/>
        </w:rPr>
      </w:pPr>
    </w:p>
    <w:p w:rsidR="00FB3197" w:rsidRDefault="00FB3197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1654FB" w:rsidRDefault="001654FB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AB2C8C" w:rsidRDefault="00AB2C8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AB2C8C" w:rsidRDefault="00AB2C8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6279D8" w:rsidRDefault="006279D8" w:rsidP="00911CB6">
      <w:pPr>
        <w:spacing w:after="0"/>
        <w:rPr>
          <w:rFonts w:ascii="Arial" w:hAnsi="Arial" w:cs="Arial"/>
          <w:sz w:val="24"/>
          <w:szCs w:val="24"/>
        </w:rPr>
      </w:pPr>
    </w:p>
    <w:p w:rsidR="006279D8" w:rsidRDefault="006279D8" w:rsidP="00911CB6">
      <w:pPr>
        <w:spacing w:after="0"/>
        <w:rPr>
          <w:rFonts w:ascii="Arial" w:hAnsi="Arial" w:cs="Arial"/>
          <w:sz w:val="24"/>
          <w:szCs w:val="24"/>
        </w:rPr>
      </w:pPr>
    </w:p>
    <w:p w:rsidR="004E17CA" w:rsidRPr="004E17CA" w:rsidRDefault="004E17CA" w:rsidP="00911C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624BF" w:rsidRDefault="002624BF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2624BF" w:rsidRPr="002624BF" w:rsidRDefault="002624BF" w:rsidP="00911CB6">
      <w:pPr>
        <w:spacing w:after="0"/>
        <w:rPr>
          <w:rFonts w:ascii="Arial" w:hAnsi="Arial" w:cs="Arial"/>
          <w:sz w:val="24"/>
          <w:szCs w:val="24"/>
        </w:rPr>
      </w:pPr>
    </w:p>
    <w:p w:rsidR="002624BF" w:rsidRPr="002624BF" w:rsidRDefault="002624BF" w:rsidP="00911CB6">
      <w:pPr>
        <w:spacing w:after="0"/>
        <w:rPr>
          <w:rFonts w:ascii="Arial" w:hAnsi="Arial" w:cs="Arial"/>
          <w:sz w:val="24"/>
          <w:szCs w:val="24"/>
        </w:rPr>
      </w:pPr>
    </w:p>
    <w:p w:rsidR="004E17CA" w:rsidRPr="004E17CA" w:rsidRDefault="004E17CA" w:rsidP="004E17CA">
      <w:pPr>
        <w:spacing w:after="0"/>
        <w:rPr>
          <w:rFonts w:ascii="Arial" w:hAnsi="Arial" w:cs="Arial"/>
          <w:sz w:val="24"/>
          <w:szCs w:val="24"/>
        </w:rPr>
      </w:pPr>
    </w:p>
    <w:sectPr w:rsidR="004E17CA" w:rsidRPr="004E17CA" w:rsidSect="00C76AC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EC4" w:rsidRDefault="001D4EC4" w:rsidP="00593DA9">
      <w:pPr>
        <w:spacing w:after="0" w:line="240" w:lineRule="auto"/>
      </w:pPr>
      <w:r>
        <w:separator/>
      </w:r>
    </w:p>
  </w:endnote>
  <w:endnote w:type="continuationSeparator" w:id="1">
    <w:p w:rsidR="001D4EC4" w:rsidRDefault="001D4EC4" w:rsidP="0059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3820224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123787606"/>
          <w:docPartObj>
            <w:docPartGallery w:val="Page Numbers (Top of Page)"/>
            <w:docPartUnique/>
          </w:docPartObj>
        </w:sdtPr>
        <w:sdtContent>
          <w:p w:rsidR="00450E04" w:rsidRPr="00737CFD" w:rsidRDefault="00450E04" w:rsidP="00593DA9">
            <w:pPr>
              <w:pStyle w:val="Pieddepage"/>
              <w:jc w:val="center"/>
              <w:rPr>
                <w:b/>
              </w:rPr>
            </w:pPr>
            <w:r w:rsidRPr="00737CFD">
              <w:rPr>
                <w:b/>
              </w:rPr>
              <w:t>__________________________________________________________________________</w:t>
            </w:r>
          </w:p>
          <w:p w:rsidR="00450E04" w:rsidRPr="00737CFD" w:rsidRDefault="00450E04" w:rsidP="00593DA9">
            <w:pPr>
              <w:pStyle w:val="Pieddepage"/>
              <w:jc w:val="right"/>
              <w:rPr>
                <w:b/>
              </w:rPr>
            </w:pPr>
            <w:r w:rsidRPr="00737CFD">
              <w:rPr>
                <w:b/>
              </w:rPr>
              <w:t xml:space="preserve">Page </w:t>
            </w:r>
            <w:r w:rsidR="00E33DFB"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PAGE</w:instrText>
            </w:r>
            <w:r w:rsidR="00E33DFB" w:rsidRPr="00737CFD">
              <w:rPr>
                <w:b/>
              </w:rPr>
              <w:fldChar w:fldCharType="separate"/>
            </w:r>
            <w:r w:rsidR="00E778D7">
              <w:rPr>
                <w:b/>
                <w:noProof/>
              </w:rPr>
              <w:t>2</w:t>
            </w:r>
            <w:r w:rsidR="00E33DFB" w:rsidRPr="00737CFD">
              <w:rPr>
                <w:b/>
              </w:rPr>
              <w:fldChar w:fldCharType="end"/>
            </w:r>
            <w:r w:rsidRPr="00737CFD">
              <w:rPr>
                <w:b/>
              </w:rPr>
              <w:t xml:space="preserve"> sur </w:t>
            </w:r>
            <w:r w:rsidR="00E33DFB"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NUMPAGES</w:instrText>
            </w:r>
            <w:r w:rsidR="00E33DFB" w:rsidRPr="00737CFD">
              <w:rPr>
                <w:b/>
              </w:rPr>
              <w:fldChar w:fldCharType="separate"/>
            </w:r>
            <w:r w:rsidR="00E778D7">
              <w:rPr>
                <w:b/>
                <w:noProof/>
              </w:rPr>
              <w:t>23</w:t>
            </w:r>
            <w:r w:rsidR="00E33DFB" w:rsidRPr="00737CFD">
              <w:rPr>
                <w:b/>
              </w:rPr>
              <w:fldChar w:fldCharType="end"/>
            </w:r>
          </w:p>
        </w:sdtContent>
      </w:sdt>
    </w:sdtContent>
  </w:sdt>
  <w:p w:rsidR="00450E04" w:rsidRPr="00593DA9" w:rsidRDefault="00450E04" w:rsidP="00593DA9">
    <w:pPr>
      <w:pStyle w:val="Pieddepage"/>
      <w:jc w:val="center"/>
      <w:rPr>
        <w:rFonts w:ascii="Arial" w:hAnsi="Arial" w:cs="Arial"/>
        <w:b/>
        <w:i/>
        <w:iCs/>
        <w:sz w:val="16"/>
        <w:szCs w:val="16"/>
      </w:rPr>
    </w:pPr>
    <w:r>
      <w:rPr>
        <w:rFonts w:ascii="Arial" w:hAnsi="Arial" w:cs="Arial"/>
        <w:b/>
        <w:i/>
        <w:iCs/>
        <w:sz w:val="16"/>
        <w:szCs w:val="16"/>
      </w:rPr>
      <w:t>Référentiel de formation de la spécialité carrelage pour le 1</w:t>
    </w:r>
    <w:r w:rsidRPr="00593DA9">
      <w:rPr>
        <w:rFonts w:ascii="Arial" w:hAnsi="Arial" w:cs="Arial"/>
        <w:b/>
        <w:i/>
        <w:iCs/>
        <w:sz w:val="16"/>
        <w:szCs w:val="16"/>
        <w:vertAlign w:val="superscript"/>
      </w:rPr>
      <w:t>er</w:t>
    </w:r>
    <w:r>
      <w:rPr>
        <w:rFonts w:ascii="Arial" w:hAnsi="Arial" w:cs="Arial"/>
        <w:b/>
        <w:i/>
        <w:iCs/>
        <w:sz w:val="16"/>
        <w:szCs w:val="16"/>
      </w:rPr>
      <w:t xml:space="preserve"> cycle de l’ESTI : Programme d’étude de la 2</w:t>
    </w:r>
    <w:r w:rsidRPr="005C4D4F">
      <w:rPr>
        <w:rFonts w:ascii="Arial" w:hAnsi="Arial" w:cs="Arial"/>
        <w:b/>
        <w:i/>
        <w:iCs/>
        <w:sz w:val="16"/>
        <w:szCs w:val="16"/>
        <w:vertAlign w:val="superscript"/>
      </w:rPr>
      <w:t>ème</w:t>
    </w:r>
    <w:r>
      <w:rPr>
        <w:rFonts w:ascii="Arial" w:hAnsi="Arial" w:cs="Arial"/>
        <w:b/>
        <w:i/>
        <w:iCs/>
        <w:sz w:val="16"/>
        <w:szCs w:val="16"/>
      </w:rPr>
      <w:t xml:space="preserve"> année</w:t>
    </w:r>
  </w:p>
  <w:p w:rsidR="00450E04" w:rsidRDefault="00450E0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EC4" w:rsidRDefault="001D4EC4" w:rsidP="00593DA9">
      <w:pPr>
        <w:spacing w:after="0" w:line="240" w:lineRule="auto"/>
      </w:pPr>
      <w:r>
        <w:separator/>
      </w:r>
    </w:p>
  </w:footnote>
  <w:footnote w:type="continuationSeparator" w:id="1">
    <w:p w:rsidR="001D4EC4" w:rsidRDefault="001D4EC4" w:rsidP="0059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F4"/>
    <w:multiLevelType w:val="hybridMultilevel"/>
    <w:tmpl w:val="FDDECA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7CC3"/>
    <w:multiLevelType w:val="hybridMultilevel"/>
    <w:tmpl w:val="4ADA181C"/>
    <w:lvl w:ilvl="0" w:tplc="040C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050A7F3F"/>
    <w:multiLevelType w:val="hybridMultilevel"/>
    <w:tmpl w:val="CF6E6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467B6"/>
    <w:multiLevelType w:val="hybridMultilevel"/>
    <w:tmpl w:val="1CCC0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A49DB"/>
    <w:multiLevelType w:val="hybridMultilevel"/>
    <w:tmpl w:val="39E21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3262F"/>
    <w:multiLevelType w:val="hybridMultilevel"/>
    <w:tmpl w:val="29EE0852"/>
    <w:lvl w:ilvl="0" w:tplc="040C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>
    <w:nsid w:val="0C4F53B8"/>
    <w:multiLevelType w:val="multilevel"/>
    <w:tmpl w:val="1EE8F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CC760B8"/>
    <w:multiLevelType w:val="hybridMultilevel"/>
    <w:tmpl w:val="6A4677FC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0EA2114C"/>
    <w:multiLevelType w:val="hybridMultilevel"/>
    <w:tmpl w:val="6C88F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B4C02"/>
    <w:multiLevelType w:val="hybridMultilevel"/>
    <w:tmpl w:val="0D8E765E"/>
    <w:lvl w:ilvl="0" w:tplc="7AC2D7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70725"/>
    <w:multiLevelType w:val="hybridMultilevel"/>
    <w:tmpl w:val="94283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157B50A7"/>
    <w:multiLevelType w:val="hybridMultilevel"/>
    <w:tmpl w:val="D76CC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9416B"/>
    <w:multiLevelType w:val="hybridMultilevel"/>
    <w:tmpl w:val="B5A03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D10816"/>
    <w:multiLevelType w:val="hybridMultilevel"/>
    <w:tmpl w:val="88A46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20049E"/>
    <w:multiLevelType w:val="hybridMultilevel"/>
    <w:tmpl w:val="871E0256"/>
    <w:lvl w:ilvl="0" w:tplc="A7F6FE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19E22043"/>
    <w:multiLevelType w:val="hybridMultilevel"/>
    <w:tmpl w:val="A3BCD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824C07"/>
    <w:multiLevelType w:val="hybridMultilevel"/>
    <w:tmpl w:val="E6667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A63C75"/>
    <w:multiLevelType w:val="hybridMultilevel"/>
    <w:tmpl w:val="2F787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44275A"/>
    <w:multiLevelType w:val="hybridMultilevel"/>
    <w:tmpl w:val="57361C50"/>
    <w:lvl w:ilvl="0" w:tplc="07F0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0F8127A"/>
    <w:multiLevelType w:val="hybridMultilevel"/>
    <w:tmpl w:val="1288729C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>
    <w:nsid w:val="21655B02"/>
    <w:multiLevelType w:val="hybridMultilevel"/>
    <w:tmpl w:val="75BE5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962729"/>
    <w:multiLevelType w:val="hybridMultilevel"/>
    <w:tmpl w:val="32CAE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FE544F"/>
    <w:multiLevelType w:val="hybridMultilevel"/>
    <w:tmpl w:val="4AC6FE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>
    <w:nsid w:val="223B66EC"/>
    <w:multiLevelType w:val="hybridMultilevel"/>
    <w:tmpl w:val="85EC2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4C70D9"/>
    <w:multiLevelType w:val="hybridMultilevel"/>
    <w:tmpl w:val="00A89FF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>
    <w:nsid w:val="242D1DEE"/>
    <w:multiLevelType w:val="hybridMultilevel"/>
    <w:tmpl w:val="F258E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43512D"/>
    <w:multiLevelType w:val="hybridMultilevel"/>
    <w:tmpl w:val="B1B86F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E22481"/>
    <w:multiLevelType w:val="hybridMultilevel"/>
    <w:tmpl w:val="930CC7E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1F3F49"/>
    <w:multiLevelType w:val="hybridMultilevel"/>
    <w:tmpl w:val="456CD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007AE6"/>
    <w:multiLevelType w:val="hybridMultilevel"/>
    <w:tmpl w:val="5C2EB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344221"/>
    <w:multiLevelType w:val="hybridMultilevel"/>
    <w:tmpl w:val="F92A4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74280F"/>
    <w:multiLevelType w:val="hybridMultilevel"/>
    <w:tmpl w:val="11EE527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29DE5782"/>
    <w:multiLevelType w:val="hybridMultilevel"/>
    <w:tmpl w:val="CAFE0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AA1214D"/>
    <w:multiLevelType w:val="hybridMultilevel"/>
    <w:tmpl w:val="6BFAEA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2AB17D9E"/>
    <w:multiLevelType w:val="hybridMultilevel"/>
    <w:tmpl w:val="9D5C6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FD339E"/>
    <w:multiLevelType w:val="hybridMultilevel"/>
    <w:tmpl w:val="FAB22E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D816C4C"/>
    <w:multiLevelType w:val="hybridMultilevel"/>
    <w:tmpl w:val="01940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8F0280"/>
    <w:multiLevelType w:val="hybridMultilevel"/>
    <w:tmpl w:val="37540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ECF7A63"/>
    <w:multiLevelType w:val="hybridMultilevel"/>
    <w:tmpl w:val="D5103E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F9527F7"/>
    <w:multiLevelType w:val="hybridMultilevel"/>
    <w:tmpl w:val="18D0655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FA03D97"/>
    <w:multiLevelType w:val="hybridMultilevel"/>
    <w:tmpl w:val="88685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0EC1C1C"/>
    <w:multiLevelType w:val="hybridMultilevel"/>
    <w:tmpl w:val="408A5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1E3182D"/>
    <w:multiLevelType w:val="hybridMultilevel"/>
    <w:tmpl w:val="46E41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1F1206A"/>
    <w:multiLevelType w:val="hybridMultilevel"/>
    <w:tmpl w:val="41AA9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2936770"/>
    <w:multiLevelType w:val="hybridMultilevel"/>
    <w:tmpl w:val="32626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CA696A"/>
    <w:multiLevelType w:val="hybridMultilevel"/>
    <w:tmpl w:val="9A5C4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441550"/>
    <w:multiLevelType w:val="hybridMultilevel"/>
    <w:tmpl w:val="96666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A17A44"/>
    <w:multiLevelType w:val="hybridMultilevel"/>
    <w:tmpl w:val="95821194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08A21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613D0F"/>
    <w:multiLevelType w:val="hybridMultilevel"/>
    <w:tmpl w:val="BF6AD3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372156"/>
    <w:multiLevelType w:val="hybridMultilevel"/>
    <w:tmpl w:val="11FAE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A7D030E"/>
    <w:multiLevelType w:val="hybridMultilevel"/>
    <w:tmpl w:val="AF282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AB45E43"/>
    <w:multiLevelType w:val="hybridMultilevel"/>
    <w:tmpl w:val="FFF4C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CB35028"/>
    <w:multiLevelType w:val="hybridMultilevel"/>
    <w:tmpl w:val="A5621EA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3D065BC3"/>
    <w:multiLevelType w:val="hybridMultilevel"/>
    <w:tmpl w:val="33BCFE0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8">
    <w:nsid w:val="3E9225C7"/>
    <w:multiLevelType w:val="hybridMultilevel"/>
    <w:tmpl w:val="5F1A03E8"/>
    <w:lvl w:ilvl="0" w:tplc="B55E5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F75904"/>
    <w:multiLevelType w:val="hybridMultilevel"/>
    <w:tmpl w:val="357E9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FF269EC"/>
    <w:multiLevelType w:val="hybridMultilevel"/>
    <w:tmpl w:val="924E56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1">
    <w:nsid w:val="40333446"/>
    <w:multiLevelType w:val="hybridMultilevel"/>
    <w:tmpl w:val="4F1AF4C4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2">
    <w:nsid w:val="40565B06"/>
    <w:multiLevelType w:val="hybridMultilevel"/>
    <w:tmpl w:val="83609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17C7F4C"/>
    <w:multiLevelType w:val="hybridMultilevel"/>
    <w:tmpl w:val="066CA26E"/>
    <w:lvl w:ilvl="0" w:tplc="F684E2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3054E40"/>
    <w:multiLevelType w:val="hybridMultilevel"/>
    <w:tmpl w:val="4768A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30C68BA"/>
    <w:multiLevelType w:val="hybridMultilevel"/>
    <w:tmpl w:val="DD78D4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6">
    <w:nsid w:val="44360C4F"/>
    <w:multiLevelType w:val="hybridMultilevel"/>
    <w:tmpl w:val="AA1EC50E"/>
    <w:lvl w:ilvl="0" w:tplc="6D3C02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FB029A"/>
    <w:multiLevelType w:val="hybridMultilevel"/>
    <w:tmpl w:val="1B5CD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55E5C7E"/>
    <w:multiLevelType w:val="hybridMultilevel"/>
    <w:tmpl w:val="34BEA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6EC0A9A"/>
    <w:multiLevelType w:val="hybridMultilevel"/>
    <w:tmpl w:val="EE34D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6FE3FF5"/>
    <w:multiLevelType w:val="hybridMultilevel"/>
    <w:tmpl w:val="CEC85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A137589"/>
    <w:multiLevelType w:val="hybridMultilevel"/>
    <w:tmpl w:val="E6FCDC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B8A3EBB"/>
    <w:multiLevelType w:val="hybridMultilevel"/>
    <w:tmpl w:val="B4B0509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3">
    <w:nsid w:val="4C87145C"/>
    <w:multiLevelType w:val="hybridMultilevel"/>
    <w:tmpl w:val="278A2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CF11080"/>
    <w:multiLevelType w:val="hybridMultilevel"/>
    <w:tmpl w:val="5E927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E3645CD"/>
    <w:multiLevelType w:val="hybridMultilevel"/>
    <w:tmpl w:val="2564D0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03F55DD"/>
    <w:multiLevelType w:val="hybridMultilevel"/>
    <w:tmpl w:val="28F008A6"/>
    <w:lvl w:ilvl="0" w:tplc="556C9BB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36A4F07"/>
    <w:multiLevelType w:val="hybridMultilevel"/>
    <w:tmpl w:val="2B58398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9">
    <w:nsid w:val="5535097E"/>
    <w:multiLevelType w:val="hybridMultilevel"/>
    <w:tmpl w:val="B2C4A0C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0">
    <w:nsid w:val="56DF03E9"/>
    <w:multiLevelType w:val="hybridMultilevel"/>
    <w:tmpl w:val="6AD01BD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1">
    <w:nsid w:val="58933B29"/>
    <w:multiLevelType w:val="hybridMultilevel"/>
    <w:tmpl w:val="A42CB090"/>
    <w:lvl w:ilvl="0" w:tplc="3CEED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8A5834"/>
    <w:multiLevelType w:val="hybridMultilevel"/>
    <w:tmpl w:val="1888681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3">
    <w:nsid w:val="5AC5792F"/>
    <w:multiLevelType w:val="hybridMultilevel"/>
    <w:tmpl w:val="AC76D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AEC68C6"/>
    <w:multiLevelType w:val="hybridMultilevel"/>
    <w:tmpl w:val="A16E9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B3A0271"/>
    <w:multiLevelType w:val="hybridMultilevel"/>
    <w:tmpl w:val="BD9C995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7">
    <w:nsid w:val="5CD4698E"/>
    <w:multiLevelType w:val="hybridMultilevel"/>
    <w:tmpl w:val="67E6453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8">
    <w:nsid w:val="5DD57FCB"/>
    <w:multiLevelType w:val="hybridMultilevel"/>
    <w:tmpl w:val="C53C1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DF26A56"/>
    <w:multiLevelType w:val="hybridMultilevel"/>
    <w:tmpl w:val="6724697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0">
    <w:nsid w:val="5F0873A5"/>
    <w:multiLevelType w:val="hybridMultilevel"/>
    <w:tmpl w:val="82149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517762"/>
    <w:multiLevelType w:val="hybridMultilevel"/>
    <w:tmpl w:val="9836B522"/>
    <w:lvl w:ilvl="0" w:tplc="040C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2">
    <w:nsid w:val="62CE38B8"/>
    <w:multiLevelType w:val="hybridMultilevel"/>
    <w:tmpl w:val="427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2E545FE"/>
    <w:multiLevelType w:val="hybridMultilevel"/>
    <w:tmpl w:val="07941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3BC7254"/>
    <w:multiLevelType w:val="hybridMultilevel"/>
    <w:tmpl w:val="98904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47D69A9"/>
    <w:multiLevelType w:val="hybridMultilevel"/>
    <w:tmpl w:val="91D65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4A6052E"/>
    <w:multiLevelType w:val="hybridMultilevel"/>
    <w:tmpl w:val="E3640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52E65A9"/>
    <w:multiLevelType w:val="hybridMultilevel"/>
    <w:tmpl w:val="7242C1DA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8">
    <w:nsid w:val="65D60219"/>
    <w:multiLevelType w:val="hybridMultilevel"/>
    <w:tmpl w:val="5F548C7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9">
    <w:nsid w:val="665C272A"/>
    <w:multiLevelType w:val="hybridMultilevel"/>
    <w:tmpl w:val="5E12312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0">
    <w:nsid w:val="667E3199"/>
    <w:multiLevelType w:val="multilevel"/>
    <w:tmpl w:val="D7BCD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1">
    <w:nsid w:val="667F5782"/>
    <w:multiLevelType w:val="hybridMultilevel"/>
    <w:tmpl w:val="41C48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6AB7E7E"/>
    <w:multiLevelType w:val="hybridMultilevel"/>
    <w:tmpl w:val="EF52AB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>
    <w:nsid w:val="682F2992"/>
    <w:multiLevelType w:val="hybridMultilevel"/>
    <w:tmpl w:val="06DC9ED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4">
    <w:nsid w:val="68387C50"/>
    <w:multiLevelType w:val="hybridMultilevel"/>
    <w:tmpl w:val="C68EC8B2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5">
    <w:nsid w:val="6ACB4085"/>
    <w:multiLevelType w:val="hybridMultilevel"/>
    <w:tmpl w:val="BFCA40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C037EEA"/>
    <w:multiLevelType w:val="hybridMultilevel"/>
    <w:tmpl w:val="3E92BA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C194D43"/>
    <w:multiLevelType w:val="hybridMultilevel"/>
    <w:tmpl w:val="85EAE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E544F4C"/>
    <w:multiLevelType w:val="hybridMultilevel"/>
    <w:tmpl w:val="D0F4E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0BD6301"/>
    <w:multiLevelType w:val="hybridMultilevel"/>
    <w:tmpl w:val="D1347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0C62643"/>
    <w:multiLevelType w:val="hybridMultilevel"/>
    <w:tmpl w:val="006CA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3961FBE"/>
    <w:multiLevelType w:val="hybridMultilevel"/>
    <w:tmpl w:val="F3824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5CE2E08"/>
    <w:multiLevelType w:val="hybridMultilevel"/>
    <w:tmpl w:val="5DE6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7FE1316"/>
    <w:multiLevelType w:val="hybridMultilevel"/>
    <w:tmpl w:val="ACF84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A710584"/>
    <w:multiLevelType w:val="hybridMultilevel"/>
    <w:tmpl w:val="B48C0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BA81CD6"/>
    <w:multiLevelType w:val="hybridMultilevel"/>
    <w:tmpl w:val="C810A2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C506B00"/>
    <w:multiLevelType w:val="hybridMultilevel"/>
    <w:tmpl w:val="5396172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7">
    <w:nsid w:val="7C9230B1"/>
    <w:multiLevelType w:val="hybridMultilevel"/>
    <w:tmpl w:val="62A0F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CA47CAA"/>
    <w:multiLevelType w:val="hybridMultilevel"/>
    <w:tmpl w:val="93B03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D2418F6"/>
    <w:multiLevelType w:val="hybridMultilevel"/>
    <w:tmpl w:val="52AADBEA"/>
    <w:lvl w:ilvl="0" w:tplc="756C34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D9A4EAD"/>
    <w:multiLevelType w:val="hybridMultilevel"/>
    <w:tmpl w:val="2D161AF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1">
    <w:nsid w:val="7E23525C"/>
    <w:multiLevelType w:val="hybridMultilevel"/>
    <w:tmpl w:val="0C30D9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E4858E0"/>
    <w:multiLevelType w:val="hybridMultilevel"/>
    <w:tmpl w:val="CA3E232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3">
    <w:nsid w:val="7E775F2D"/>
    <w:multiLevelType w:val="hybridMultilevel"/>
    <w:tmpl w:val="354E7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E985B4B"/>
    <w:multiLevelType w:val="hybridMultilevel"/>
    <w:tmpl w:val="17847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EC767F1"/>
    <w:multiLevelType w:val="hybridMultilevel"/>
    <w:tmpl w:val="BA944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FDB400E"/>
    <w:multiLevelType w:val="hybridMultilevel"/>
    <w:tmpl w:val="511AB58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0"/>
  </w:num>
  <w:num w:numId="4">
    <w:abstractNumId w:val="63"/>
  </w:num>
  <w:num w:numId="5">
    <w:abstractNumId w:val="58"/>
  </w:num>
  <w:num w:numId="6">
    <w:abstractNumId w:val="45"/>
  </w:num>
  <w:num w:numId="7">
    <w:abstractNumId w:val="77"/>
  </w:num>
  <w:num w:numId="8">
    <w:abstractNumId w:val="93"/>
  </w:num>
  <w:num w:numId="9">
    <w:abstractNumId w:val="50"/>
  </w:num>
  <w:num w:numId="10">
    <w:abstractNumId w:val="41"/>
  </w:num>
  <w:num w:numId="11">
    <w:abstractNumId w:val="43"/>
  </w:num>
  <w:num w:numId="12">
    <w:abstractNumId w:val="29"/>
  </w:num>
  <w:num w:numId="13">
    <w:abstractNumId w:val="17"/>
  </w:num>
  <w:num w:numId="14">
    <w:abstractNumId w:val="53"/>
  </w:num>
  <w:num w:numId="15">
    <w:abstractNumId w:val="11"/>
  </w:num>
  <w:num w:numId="16">
    <w:abstractNumId w:val="48"/>
  </w:num>
  <w:num w:numId="17">
    <w:abstractNumId w:val="76"/>
  </w:num>
  <w:num w:numId="18">
    <w:abstractNumId w:val="86"/>
  </w:num>
  <w:num w:numId="19">
    <w:abstractNumId w:val="69"/>
  </w:num>
  <w:num w:numId="20">
    <w:abstractNumId w:val="78"/>
  </w:num>
  <w:num w:numId="21">
    <w:abstractNumId w:val="94"/>
  </w:num>
  <w:num w:numId="22">
    <w:abstractNumId w:val="13"/>
  </w:num>
  <w:num w:numId="23">
    <w:abstractNumId w:val="2"/>
  </w:num>
  <w:num w:numId="24">
    <w:abstractNumId w:val="36"/>
  </w:num>
  <w:num w:numId="25">
    <w:abstractNumId w:val="1"/>
  </w:num>
  <w:num w:numId="26">
    <w:abstractNumId w:val="85"/>
  </w:num>
  <w:num w:numId="27">
    <w:abstractNumId w:val="32"/>
  </w:num>
  <w:num w:numId="28">
    <w:abstractNumId w:val="84"/>
  </w:num>
  <w:num w:numId="29">
    <w:abstractNumId w:val="106"/>
  </w:num>
  <w:num w:numId="30">
    <w:abstractNumId w:val="19"/>
  </w:num>
  <w:num w:numId="31">
    <w:abstractNumId w:val="46"/>
  </w:num>
  <w:num w:numId="32">
    <w:abstractNumId w:val="3"/>
  </w:num>
  <w:num w:numId="33">
    <w:abstractNumId w:val="101"/>
  </w:num>
  <w:num w:numId="34">
    <w:abstractNumId w:val="42"/>
  </w:num>
  <w:num w:numId="35">
    <w:abstractNumId w:val="10"/>
  </w:num>
  <w:num w:numId="36">
    <w:abstractNumId w:val="112"/>
  </w:num>
  <w:num w:numId="37">
    <w:abstractNumId w:val="33"/>
  </w:num>
  <w:num w:numId="38">
    <w:abstractNumId w:val="65"/>
  </w:num>
  <w:num w:numId="39">
    <w:abstractNumId w:val="123"/>
  </w:num>
  <w:num w:numId="40">
    <w:abstractNumId w:val="89"/>
  </w:num>
  <w:num w:numId="41">
    <w:abstractNumId w:val="44"/>
  </w:num>
  <w:num w:numId="42">
    <w:abstractNumId w:val="91"/>
  </w:num>
  <w:num w:numId="43">
    <w:abstractNumId w:val="79"/>
  </w:num>
  <w:num w:numId="44">
    <w:abstractNumId w:val="55"/>
  </w:num>
  <w:num w:numId="45">
    <w:abstractNumId w:val="118"/>
  </w:num>
  <w:num w:numId="46">
    <w:abstractNumId w:val="64"/>
  </w:num>
  <w:num w:numId="47">
    <w:abstractNumId w:val="34"/>
  </w:num>
  <w:num w:numId="48">
    <w:abstractNumId w:val="4"/>
  </w:num>
  <w:num w:numId="49">
    <w:abstractNumId w:val="115"/>
  </w:num>
  <w:num w:numId="50">
    <w:abstractNumId w:val="62"/>
  </w:num>
  <w:num w:numId="51">
    <w:abstractNumId w:val="0"/>
  </w:num>
  <w:num w:numId="52">
    <w:abstractNumId w:val="109"/>
  </w:num>
  <w:num w:numId="53">
    <w:abstractNumId w:val="92"/>
  </w:num>
  <w:num w:numId="54">
    <w:abstractNumId w:val="88"/>
  </w:num>
  <w:num w:numId="55">
    <w:abstractNumId w:val="22"/>
  </w:num>
  <w:num w:numId="56">
    <w:abstractNumId w:val="75"/>
  </w:num>
  <w:num w:numId="57">
    <w:abstractNumId w:val="125"/>
  </w:num>
  <w:num w:numId="58">
    <w:abstractNumId w:val="21"/>
  </w:num>
  <w:num w:numId="59">
    <w:abstractNumId w:val="59"/>
  </w:num>
  <w:num w:numId="60">
    <w:abstractNumId w:val="47"/>
  </w:num>
  <w:num w:numId="61">
    <w:abstractNumId w:val="116"/>
  </w:num>
  <w:num w:numId="62">
    <w:abstractNumId w:val="24"/>
  </w:num>
  <w:num w:numId="63">
    <w:abstractNumId w:val="60"/>
  </w:num>
  <w:num w:numId="64">
    <w:abstractNumId w:val="61"/>
  </w:num>
  <w:num w:numId="65">
    <w:abstractNumId w:val="12"/>
  </w:num>
  <w:num w:numId="66">
    <w:abstractNumId w:val="72"/>
  </w:num>
  <w:num w:numId="67">
    <w:abstractNumId w:val="95"/>
  </w:num>
  <w:num w:numId="68">
    <w:abstractNumId w:val="102"/>
  </w:num>
  <w:num w:numId="69">
    <w:abstractNumId w:val="56"/>
  </w:num>
  <w:num w:numId="70">
    <w:abstractNumId w:val="120"/>
  </w:num>
  <w:num w:numId="71">
    <w:abstractNumId w:val="87"/>
  </w:num>
  <w:num w:numId="72">
    <w:abstractNumId w:val="52"/>
  </w:num>
  <w:num w:numId="73">
    <w:abstractNumId w:val="80"/>
  </w:num>
  <w:num w:numId="74">
    <w:abstractNumId w:val="96"/>
  </w:num>
  <w:num w:numId="75">
    <w:abstractNumId w:val="126"/>
  </w:num>
  <w:num w:numId="76">
    <w:abstractNumId w:val="99"/>
  </w:num>
  <w:num w:numId="77">
    <w:abstractNumId w:val="103"/>
  </w:num>
  <w:num w:numId="78">
    <w:abstractNumId w:val="117"/>
  </w:num>
  <w:num w:numId="79">
    <w:abstractNumId w:val="113"/>
  </w:num>
  <w:num w:numId="80">
    <w:abstractNumId w:val="16"/>
  </w:num>
  <w:num w:numId="81">
    <w:abstractNumId w:val="39"/>
  </w:num>
  <w:num w:numId="82">
    <w:abstractNumId w:val="67"/>
  </w:num>
  <w:num w:numId="83">
    <w:abstractNumId w:val="83"/>
  </w:num>
  <w:num w:numId="84">
    <w:abstractNumId w:val="122"/>
  </w:num>
  <w:num w:numId="85">
    <w:abstractNumId w:val="70"/>
  </w:num>
  <w:num w:numId="86">
    <w:abstractNumId w:val="49"/>
  </w:num>
  <w:num w:numId="87">
    <w:abstractNumId w:val="107"/>
  </w:num>
  <w:num w:numId="88">
    <w:abstractNumId w:val="35"/>
  </w:num>
  <w:num w:numId="89">
    <w:abstractNumId w:val="14"/>
  </w:num>
  <w:num w:numId="90">
    <w:abstractNumId w:val="82"/>
  </w:num>
  <w:num w:numId="91">
    <w:abstractNumId w:val="31"/>
  </w:num>
  <w:num w:numId="92">
    <w:abstractNumId w:val="23"/>
  </w:num>
  <w:num w:numId="93">
    <w:abstractNumId w:val="73"/>
  </w:num>
  <w:num w:numId="94">
    <w:abstractNumId w:val="97"/>
  </w:num>
  <w:num w:numId="95">
    <w:abstractNumId w:val="5"/>
  </w:num>
  <w:num w:numId="96">
    <w:abstractNumId w:val="74"/>
  </w:num>
  <w:num w:numId="97">
    <w:abstractNumId w:val="26"/>
  </w:num>
  <w:num w:numId="98">
    <w:abstractNumId w:val="27"/>
  </w:num>
  <w:num w:numId="99">
    <w:abstractNumId w:val="108"/>
  </w:num>
  <w:num w:numId="100">
    <w:abstractNumId w:val="114"/>
  </w:num>
  <w:num w:numId="101">
    <w:abstractNumId w:val="8"/>
  </w:num>
  <w:num w:numId="102">
    <w:abstractNumId w:val="54"/>
  </w:num>
  <w:num w:numId="103">
    <w:abstractNumId w:val="57"/>
  </w:num>
  <w:num w:numId="104">
    <w:abstractNumId w:val="105"/>
  </w:num>
  <w:num w:numId="105">
    <w:abstractNumId w:val="104"/>
  </w:num>
  <w:num w:numId="106">
    <w:abstractNumId w:val="110"/>
  </w:num>
  <w:num w:numId="107">
    <w:abstractNumId w:val="7"/>
  </w:num>
  <w:num w:numId="108">
    <w:abstractNumId w:val="90"/>
  </w:num>
  <w:num w:numId="109">
    <w:abstractNumId w:val="98"/>
  </w:num>
  <w:num w:numId="110">
    <w:abstractNumId w:val="38"/>
  </w:num>
  <w:num w:numId="111">
    <w:abstractNumId w:val="28"/>
  </w:num>
  <w:num w:numId="112">
    <w:abstractNumId w:val="71"/>
  </w:num>
  <w:num w:numId="113">
    <w:abstractNumId w:val="30"/>
  </w:num>
  <w:num w:numId="114">
    <w:abstractNumId w:val="111"/>
  </w:num>
  <w:num w:numId="115">
    <w:abstractNumId w:val="121"/>
  </w:num>
  <w:num w:numId="116">
    <w:abstractNumId w:val="40"/>
  </w:num>
  <w:num w:numId="117">
    <w:abstractNumId w:val="37"/>
  </w:num>
  <w:num w:numId="118">
    <w:abstractNumId w:val="51"/>
  </w:num>
  <w:num w:numId="119">
    <w:abstractNumId w:val="124"/>
  </w:num>
  <w:num w:numId="120">
    <w:abstractNumId w:val="119"/>
  </w:num>
  <w:num w:numId="121">
    <w:abstractNumId w:val="25"/>
  </w:num>
  <w:num w:numId="122">
    <w:abstractNumId w:val="68"/>
  </w:num>
  <w:num w:numId="1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0"/>
  </w:num>
  <w:num w:numId="125">
    <w:abstractNumId w:val="81"/>
  </w:num>
  <w:num w:numId="126">
    <w:abstractNumId w:val="15"/>
  </w:num>
  <w:num w:numId="127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82946">
      <o:colormenu v:ext="edit" fillcolor="none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D51A1"/>
    <w:rsid w:val="000006D8"/>
    <w:rsid w:val="0000402F"/>
    <w:rsid w:val="00004F81"/>
    <w:rsid w:val="0000750C"/>
    <w:rsid w:val="00013BEF"/>
    <w:rsid w:val="00014E3E"/>
    <w:rsid w:val="0002131F"/>
    <w:rsid w:val="00024655"/>
    <w:rsid w:val="000249C4"/>
    <w:rsid w:val="00032925"/>
    <w:rsid w:val="00034379"/>
    <w:rsid w:val="000504EB"/>
    <w:rsid w:val="00051150"/>
    <w:rsid w:val="00060A84"/>
    <w:rsid w:val="00062026"/>
    <w:rsid w:val="00075218"/>
    <w:rsid w:val="000760B7"/>
    <w:rsid w:val="00076C32"/>
    <w:rsid w:val="00081292"/>
    <w:rsid w:val="00085892"/>
    <w:rsid w:val="00086284"/>
    <w:rsid w:val="00095E4B"/>
    <w:rsid w:val="00096057"/>
    <w:rsid w:val="000A1C41"/>
    <w:rsid w:val="000A60DB"/>
    <w:rsid w:val="000B2839"/>
    <w:rsid w:val="000D515C"/>
    <w:rsid w:val="000E2E76"/>
    <w:rsid w:val="000E6612"/>
    <w:rsid w:val="000F0A05"/>
    <w:rsid w:val="000F14A7"/>
    <w:rsid w:val="000F602E"/>
    <w:rsid w:val="000F6D72"/>
    <w:rsid w:val="00102495"/>
    <w:rsid w:val="00104103"/>
    <w:rsid w:val="001065A2"/>
    <w:rsid w:val="00112F77"/>
    <w:rsid w:val="001221B1"/>
    <w:rsid w:val="00127B22"/>
    <w:rsid w:val="001361F7"/>
    <w:rsid w:val="00143B09"/>
    <w:rsid w:val="00143E2C"/>
    <w:rsid w:val="001460E9"/>
    <w:rsid w:val="00153479"/>
    <w:rsid w:val="00154441"/>
    <w:rsid w:val="00160D74"/>
    <w:rsid w:val="00163DD9"/>
    <w:rsid w:val="0016546C"/>
    <w:rsid w:val="001654FB"/>
    <w:rsid w:val="00166468"/>
    <w:rsid w:val="001713FB"/>
    <w:rsid w:val="00180BF5"/>
    <w:rsid w:val="001853B6"/>
    <w:rsid w:val="001868BD"/>
    <w:rsid w:val="001905D0"/>
    <w:rsid w:val="0019286E"/>
    <w:rsid w:val="0019430D"/>
    <w:rsid w:val="00195FDF"/>
    <w:rsid w:val="001A0906"/>
    <w:rsid w:val="001A0D78"/>
    <w:rsid w:val="001A1EF2"/>
    <w:rsid w:val="001A2AE1"/>
    <w:rsid w:val="001A4AA8"/>
    <w:rsid w:val="001C28ED"/>
    <w:rsid w:val="001C36A2"/>
    <w:rsid w:val="001C650A"/>
    <w:rsid w:val="001D037C"/>
    <w:rsid w:val="001D12EE"/>
    <w:rsid w:val="001D16EC"/>
    <w:rsid w:val="001D4EC4"/>
    <w:rsid w:val="001D64DF"/>
    <w:rsid w:val="001D6E17"/>
    <w:rsid w:val="001D77B3"/>
    <w:rsid w:val="001D7D42"/>
    <w:rsid w:val="001E6030"/>
    <w:rsid w:val="001E68F9"/>
    <w:rsid w:val="001E779B"/>
    <w:rsid w:val="001F0C42"/>
    <w:rsid w:val="001F443B"/>
    <w:rsid w:val="001F4A7A"/>
    <w:rsid w:val="00203CBC"/>
    <w:rsid w:val="00205E3C"/>
    <w:rsid w:val="00210A7C"/>
    <w:rsid w:val="0022097D"/>
    <w:rsid w:val="002220B3"/>
    <w:rsid w:val="00224077"/>
    <w:rsid w:val="00224629"/>
    <w:rsid w:val="00224766"/>
    <w:rsid w:val="002266D7"/>
    <w:rsid w:val="0023054F"/>
    <w:rsid w:val="002348E1"/>
    <w:rsid w:val="00235B48"/>
    <w:rsid w:val="00236D2E"/>
    <w:rsid w:val="00242C45"/>
    <w:rsid w:val="0024396A"/>
    <w:rsid w:val="0024717A"/>
    <w:rsid w:val="002502D5"/>
    <w:rsid w:val="0025169C"/>
    <w:rsid w:val="002517F1"/>
    <w:rsid w:val="00251BDF"/>
    <w:rsid w:val="0025671D"/>
    <w:rsid w:val="0025732A"/>
    <w:rsid w:val="00257366"/>
    <w:rsid w:val="002611C3"/>
    <w:rsid w:val="00261BE3"/>
    <w:rsid w:val="002624BF"/>
    <w:rsid w:val="0027202E"/>
    <w:rsid w:val="00276D87"/>
    <w:rsid w:val="002809EA"/>
    <w:rsid w:val="00280B85"/>
    <w:rsid w:val="00286128"/>
    <w:rsid w:val="0028632F"/>
    <w:rsid w:val="00290FBF"/>
    <w:rsid w:val="00293279"/>
    <w:rsid w:val="00295F35"/>
    <w:rsid w:val="002A5B1A"/>
    <w:rsid w:val="002B1C32"/>
    <w:rsid w:val="002B4779"/>
    <w:rsid w:val="002B579A"/>
    <w:rsid w:val="002B5CD7"/>
    <w:rsid w:val="002B7C20"/>
    <w:rsid w:val="002B7FFD"/>
    <w:rsid w:val="002D1E2F"/>
    <w:rsid w:val="002D4B7B"/>
    <w:rsid w:val="002D6195"/>
    <w:rsid w:val="002E1955"/>
    <w:rsid w:val="002E1F69"/>
    <w:rsid w:val="002E3F8E"/>
    <w:rsid w:val="002E4B15"/>
    <w:rsid w:val="002E544D"/>
    <w:rsid w:val="002E61A3"/>
    <w:rsid w:val="002F5B47"/>
    <w:rsid w:val="002F6975"/>
    <w:rsid w:val="003023E9"/>
    <w:rsid w:val="003047C3"/>
    <w:rsid w:val="00310961"/>
    <w:rsid w:val="00313AA5"/>
    <w:rsid w:val="00316F79"/>
    <w:rsid w:val="00317472"/>
    <w:rsid w:val="00321639"/>
    <w:rsid w:val="00321A69"/>
    <w:rsid w:val="00323B20"/>
    <w:rsid w:val="003260A8"/>
    <w:rsid w:val="00331999"/>
    <w:rsid w:val="00331AF8"/>
    <w:rsid w:val="0033399C"/>
    <w:rsid w:val="00334EFC"/>
    <w:rsid w:val="00336FBC"/>
    <w:rsid w:val="00337B33"/>
    <w:rsid w:val="00340234"/>
    <w:rsid w:val="003438AC"/>
    <w:rsid w:val="003459EE"/>
    <w:rsid w:val="0035070A"/>
    <w:rsid w:val="00351ABE"/>
    <w:rsid w:val="0035271B"/>
    <w:rsid w:val="003606F3"/>
    <w:rsid w:val="00362846"/>
    <w:rsid w:val="003652C3"/>
    <w:rsid w:val="00365893"/>
    <w:rsid w:val="00367B50"/>
    <w:rsid w:val="00375A35"/>
    <w:rsid w:val="003779D8"/>
    <w:rsid w:val="003816C8"/>
    <w:rsid w:val="003872EC"/>
    <w:rsid w:val="00392003"/>
    <w:rsid w:val="003929D5"/>
    <w:rsid w:val="00396814"/>
    <w:rsid w:val="0039743B"/>
    <w:rsid w:val="003977D0"/>
    <w:rsid w:val="003A0407"/>
    <w:rsid w:val="003A2CDA"/>
    <w:rsid w:val="003A3D04"/>
    <w:rsid w:val="003A4AF2"/>
    <w:rsid w:val="003A5F86"/>
    <w:rsid w:val="003B4CE9"/>
    <w:rsid w:val="003B542F"/>
    <w:rsid w:val="003B5A55"/>
    <w:rsid w:val="003C0A1A"/>
    <w:rsid w:val="003C4407"/>
    <w:rsid w:val="003C45D9"/>
    <w:rsid w:val="003C590E"/>
    <w:rsid w:val="003C66E4"/>
    <w:rsid w:val="003C6DA9"/>
    <w:rsid w:val="003C7588"/>
    <w:rsid w:val="003D59E9"/>
    <w:rsid w:val="003D6257"/>
    <w:rsid w:val="003D7837"/>
    <w:rsid w:val="003E4BE1"/>
    <w:rsid w:val="003E7C2F"/>
    <w:rsid w:val="003F2C6B"/>
    <w:rsid w:val="00407EA3"/>
    <w:rsid w:val="004159BD"/>
    <w:rsid w:val="00420A57"/>
    <w:rsid w:val="00421CA9"/>
    <w:rsid w:val="00432DFD"/>
    <w:rsid w:val="00434C49"/>
    <w:rsid w:val="004350B9"/>
    <w:rsid w:val="00436176"/>
    <w:rsid w:val="00440BE3"/>
    <w:rsid w:val="00445CFD"/>
    <w:rsid w:val="00450E04"/>
    <w:rsid w:val="004524B5"/>
    <w:rsid w:val="00453BC7"/>
    <w:rsid w:val="00456112"/>
    <w:rsid w:val="004632FA"/>
    <w:rsid w:val="00465C91"/>
    <w:rsid w:val="00471770"/>
    <w:rsid w:val="004771C6"/>
    <w:rsid w:val="00477609"/>
    <w:rsid w:val="0048025C"/>
    <w:rsid w:val="004812C1"/>
    <w:rsid w:val="00483841"/>
    <w:rsid w:val="004844EB"/>
    <w:rsid w:val="00486197"/>
    <w:rsid w:val="004A04D5"/>
    <w:rsid w:val="004A3006"/>
    <w:rsid w:val="004A53A2"/>
    <w:rsid w:val="004A6C54"/>
    <w:rsid w:val="004B1AD3"/>
    <w:rsid w:val="004C0C22"/>
    <w:rsid w:val="004C3E1A"/>
    <w:rsid w:val="004C616E"/>
    <w:rsid w:val="004D4CE6"/>
    <w:rsid w:val="004E17CA"/>
    <w:rsid w:val="004E3057"/>
    <w:rsid w:val="004E6171"/>
    <w:rsid w:val="004F3C1F"/>
    <w:rsid w:val="004F5812"/>
    <w:rsid w:val="004F5F12"/>
    <w:rsid w:val="004F7D25"/>
    <w:rsid w:val="00501298"/>
    <w:rsid w:val="0050410B"/>
    <w:rsid w:val="00505900"/>
    <w:rsid w:val="00506427"/>
    <w:rsid w:val="00507A34"/>
    <w:rsid w:val="00510B56"/>
    <w:rsid w:val="0051355F"/>
    <w:rsid w:val="00514DA9"/>
    <w:rsid w:val="005160CD"/>
    <w:rsid w:val="00521EA9"/>
    <w:rsid w:val="00522510"/>
    <w:rsid w:val="00530E97"/>
    <w:rsid w:val="00532CB1"/>
    <w:rsid w:val="0054005F"/>
    <w:rsid w:val="0054239A"/>
    <w:rsid w:val="0054304E"/>
    <w:rsid w:val="0054371D"/>
    <w:rsid w:val="00544CB2"/>
    <w:rsid w:val="00546F4D"/>
    <w:rsid w:val="00547F71"/>
    <w:rsid w:val="00551614"/>
    <w:rsid w:val="00553A22"/>
    <w:rsid w:val="005627D0"/>
    <w:rsid w:val="005630A8"/>
    <w:rsid w:val="005635CA"/>
    <w:rsid w:val="005636B1"/>
    <w:rsid w:val="005640A4"/>
    <w:rsid w:val="005666DA"/>
    <w:rsid w:val="00571BD9"/>
    <w:rsid w:val="00580325"/>
    <w:rsid w:val="00581E54"/>
    <w:rsid w:val="00593DA9"/>
    <w:rsid w:val="00597AE4"/>
    <w:rsid w:val="005A0BF4"/>
    <w:rsid w:val="005A150F"/>
    <w:rsid w:val="005A17C0"/>
    <w:rsid w:val="005C4D4F"/>
    <w:rsid w:val="005C557E"/>
    <w:rsid w:val="005C6EAC"/>
    <w:rsid w:val="005C7C4D"/>
    <w:rsid w:val="005D30FC"/>
    <w:rsid w:val="005D3A7E"/>
    <w:rsid w:val="005D5C19"/>
    <w:rsid w:val="005E1789"/>
    <w:rsid w:val="005E1876"/>
    <w:rsid w:val="005E4C8E"/>
    <w:rsid w:val="005E51D3"/>
    <w:rsid w:val="005F32F6"/>
    <w:rsid w:val="005F45B2"/>
    <w:rsid w:val="006105B5"/>
    <w:rsid w:val="006137E0"/>
    <w:rsid w:val="00622582"/>
    <w:rsid w:val="00622A7B"/>
    <w:rsid w:val="006279D8"/>
    <w:rsid w:val="006303C1"/>
    <w:rsid w:val="00642D0F"/>
    <w:rsid w:val="00643A5A"/>
    <w:rsid w:val="00643C7D"/>
    <w:rsid w:val="00647FB6"/>
    <w:rsid w:val="00651FDF"/>
    <w:rsid w:val="00655141"/>
    <w:rsid w:val="00656D51"/>
    <w:rsid w:val="00657747"/>
    <w:rsid w:val="00660755"/>
    <w:rsid w:val="00661F8A"/>
    <w:rsid w:val="00662152"/>
    <w:rsid w:val="00663DA8"/>
    <w:rsid w:val="00666C30"/>
    <w:rsid w:val="00674DCA"/>
    <w:rsid w:val="006764DC"/>
    <w:rsid w:val="0067651D"/>
    <w:rsid w:val="0067671C"/>
    <w:rsid w:val="00683E0E"/>
    <w:rsid w:val="00685FFB"/>
    <w:rsid w:val="006878E2"/>
    <w:rsid w:val="00692D93"/>
    <w:rsid w:val="00693D06"/>
    <w:rsid w:val="006965B6"/>
    <w:rsid w:val="006A3250"/>
    <w:rsid w:val="006B3C14"/>
    <w:rsid w:val="006B6254"/>
    <w:rsid w:val="006C3206"/>
    <w:rsid w:val="006C3948"/>
    <w:rsid w:val="006D32FD"/>
    <w:rsid w:val="006D51A1"/>
    <w:rsid w:val="006D6D01"/>
    <w:rsid w:val="006E0A50"/>
    <w:rsid w:val="006E0F1F"/>
    <w:rsid w:val="006E1B2C"/>
    <w:rsid w:val="006E5863"/>
    <w:rsid w:val="006E5E97"/>
    <w:rsid w:val="006F4F8B"/>
    <w:rsid w:val="006F585C"/>
    <w:rsid w:val="00704449"/>
    <w:rsid w:val="0070775D"/>
    <w:rsid w:val="00710356"/>
    <w:rsid w:val="00711641"/>
    <w:rsid w:val="00712C07"/>
    <w:rsid w:val="0071309A"/>
    <w:rsid w:val="00713775"/>
    <w:rsid w:val="007221B7"/>
    <w:rsid w:val="00722DA9"/>
    <w:rsid w:val="007232F5"/>
    <w:rsid w:val="00730B25"/>
    <w:rsid w:val="007401E3"/>
    <w:rsid w:val="007457D2"/>
    <w:rsid w:val="007479C8"/>
    <w:rsid w:val="007538B5"/>
    <w:rsid w:val="00757911"/>
    <w:rsid w:val="00763F1F"/>
    <w:rsid w:val="00764DEB"/>
    <w:rsid w:val="00766796"/>
    <w:rsid w:val="00766FB6"/>
    <w:rsid w:val="00767478"/>
    <w:rsid w:val="00771384"/>
    <w:rsid w:val="0078194A"/>
    <w:rsid w:val="00786665"/>
    <w:rsid w:val="007943BE"/>
    <w:rsid w:val="007A087E"/>
    <w:rsid w:val="007A7ED2"/>
    <w:rsid w:val="007C1B5B"/>
    <w:rsid w:val="007C26D7"/>
    <w:rsid w:val="007C45DF"/>
    <w:rsid w:val="007C6664"/>
    <w:rsid w:val="007D0CA1"/>
    <w:rsid w:val="007D199C"/>
    <w:rsid w:val="007D6E91"/>
    <w:rsid w:val="007E2AB9"/>
    <w:rsid w:val="007E55E0"/>
    <w:rsid w:val="007F25AB"/>
    <w:rsid w:val="007F269A"/>
    <w:rsid w:val="007F336B"/>
    <w:rsid w:val="007F3394"/>
    <w:rsid w:val="007F772D"/>
    <w:rsid w:val="00802289"/>
    <w:rsid w:val="00806F80"/>
    <w:rsid w:val="00807CEA"/>
    <w:rsid w:val="008120F7"/>
    <w:rsid w:val="00816F12"/>
    <w:rsid w:val="0081766B"/>
    <w:rsid w:val="008206CA"/>
    <w:rsid w:val="00822291"/>
    <w:rsid w:val="0083039F"/>
    <w:rsid w:val="00837D96"/>
    <w:rsid w:val="00842189"/>
    <w:rsid w:val="00842CC5"/>
    <w:rsid w:val="00843AB6"/>
    <w:rsid w:val="00847D93"/>
    <w:rsid w:val="008527ED"/>
    <w:rsid w:val="0085634E"/>
    <w:rsid w:val="00863290"/>
    <w:rsid w:val="00867438"/>
    <w:rsid w:val="00867892"/>
    <w:rsid w:val="00867ED4"/>
    <w:rsid w:val="0087228C"/>
    <w:rsid w:val="0087447F"/>
    <w:rsid w:val="00880F3A"/>
    <w:rsid w:val="0088100F"/>
    <w:rsid w:val="008831AB"/>
    <w:rsid w:val="0089005E"/>
    <w:rsid w:val="00897077"/>
    <w:rsid w:val="008A2B8E"/>
    <w:rsid w:val="008A3067"/>
    <w:rsid w:val="008A7ED6"/>
    <w:rsid w:val="008B0A49"/>
    <w:rsid w:val="008B3D76"/>
    <w:rsid w:val="008B4431"/>
    <w:rsid w:val="008B5FF2"/>
    <w:rsid w:val="008B6709"/>
    <w:rsid w:val="008C343B"/>
    <w:rsid w:val="008C5864"/>
    <w:rsid w:val="008D1B9F"/>
    <w:rsid w:val="008D2189"/>
    <w:rsid w:val="008D4675"/>
    <w:rsid w:val="008E1B12"/>
    <w:rsid w:val="008E1BBD"/>
    <w:rsid w:val="008E1CB9"/>
    <w:rsid w:val="008E2614"/>
    <w:rsid w:val="008E64AA"/>
    <w:rsid w:val="008E695C"/>
    <w:rsid w:val="008E6ACF"/>
    <w:rsid w:val="008F25E9"/>
    <w:rsid w:val="008F4B8B"/>
    <w:rsid w:val="008F787A"/>
    <w:rsid w:val="00903C64"/>
    <w:rsid w:val="009042A7"/>
    <w:rsid w:val="009100D1"/>
    <w:rsid w:val="009109BD"/>
    <w:rsid w:val="00911CB6"/>
    <w:rsid w:val="00914330"/>
    <w:rsid w:val="0092335E"/>
    <w:rsid w:val="00923658"/>
    <w:rsid w:val="0092438A"/>
    <w:rsid w:val="009244CA"/>
    <w:rsid w:val="009322CF"/>
    <w:rsid w:val="00935CE9"/>
    <w:rsid w:val="00940889"/>
    <w:rsid w:val="00942440"/>
    <w:rsid w:val="00945CA9"/>
    <w:rsid w:val="009548E4"/>
    <w:rsid w:val="009575D3"/>
    <w:rsid w:val="009672D6"/>
    <w:rsid w:val="00970512"/>
    <w:rsid w:val="00973F72"/>
    <w:rsid w:val="009768D3"/>
    <w:rsid w:val="00983224"/>
    <w:rsid w:val="00984AE8"/>
    <w:rsid w:val="0098550B"/>
    <w:rsid w:val="00985591"/>
    <w:rsid w:val="0098663F"/>
    <w:rsid w:val="00997894"/>
    <w:rsid w:val="009C55D4"/>
    <w:rsid w:val="009C563C"/>
    <w:rsid w:val="009C6B4F"/>
    <w:rsid w:val="009D023B"/>
    <w:rsid w:val="009D3020"/>
    <w:rsid w:val="009E5573"/>
    <w:rsid w:val="009E7FD5"/>
    <w:rsid w:val="009F081D"/>
    <w:rsid w:val="009F1D0E"/>
    <w:rsid w:val="009F3746"/>
    <w:rsid w:val="009F4064"/>
    <w:rsid w:val="009F774B"/>
    <w:rsid w:val="00A00F19"/>
    <w:rsid w:val="00A0440B"/>
    <w:rsid w:val="00A04E5A"/>
    <w:rsid w:val="00A07301"/>
    <w:rsid w:val="00A10EDF"/>
    <w:rsid w:val="00A1373F"/>
    <w:rsid w:val="00A14B5C"/>
    <w:rsid w:val="00A16C8D"/>
    <w:rsid w:val="00A20396"/>
    <w:rsid w:val="00A25775"/>
    <w:rsid w:val="00A26980"/>
    <w:rsid w:val="00A27D7D"/>
    <w:rsid w:val="00A318B1"/>
    <w:rsid w:val="00A331FA"/>
    <w:rsid w:val="00A33899"/>
    <w:rsid w:val="00A342A8"/>
    <w:rsid w:val="00A36BFC"/>
    <w:rsid w:val="00A4050F"/>
    <w:rsid w:val="00A42279"/>
    <w:rsid w:val="00A4389F"/>
    <w:rsid w:val="00A46EEC"/>
    <w:rsid w:val="00A47DAA"/>
    <w:rsid w:val="00A57E9A"/>
    <w:rsid w:val="00A60C62"/>
    <w:rsid w:val="00A612EE"/>
    <w:rsid w:val="00A659BB"/>
    <w:rsid w:val="00A70322"/>
    <w:rsid w:val="00A70A70"/>
    <w:rsid w:val="00A71D0C"/>
    <w:rsid w:val="00A84539"/>
    <w:rsid w:val="00A84723"/>
    <w:rsid w:val="00A97D80"/>
    <w:rsid w:val="00AA1B8F"/>
    <w:rsid w:val="00AA4725"/>
    <w:rsid w:val="00AA541B"/>
    <w:rsid w:val="00AA69FB"/>
    <w:rsid w:val="00AB2178"/>
    <w:rsid w:val="00AB2C8C"/>
    <w:rsid w:val="00AB48F3"/>
    <w:rsid w:val="00AB7CC3"/>
    <w:rsid w:val="00AC19E8"/>
    <w:rsid w:val="00AC693B"/>
    <w:rsid w:val="00AC79EA"/>
    <w:rsid w:val="00AD423F"/>
    <w:rsid w:val="00AE584E"/>
    <w:rsid w:val="00AF0CC3"/>
    <w:rsid w:val="00B00052"/>
    <w:rsid w:val="00B01351"/>
    <w:rsid w:val="00B065F2"/>
    <w:rsid w:val="00B10047"/>
    <w:rsid w:val="00B14501"/>
    <w:rsid w:val="00B16132"/>
    <w:rsid w:val="00B1758D"/>
    <w:rsid w:val="00B23666"/>
    <w:rsid w:val="00B325B7"/>
    <w:rsid w:val="00B40141"/>
    <w:rsid w:val="00B41FD6"/>
    <w:rsid w:val="00B462B8"/>
    <w:rsid w:val="00B46D74"/>
    <w:rsid w:val="00B61818"/>
    <w:rsid w:val="00B6506E"/>
    <w:rsid w:val="00B656A6"/>
    <w:rsid w:val="00B701F3"/>
    <w:rsid w:val="00B741A8"/>
    <w:rsid w:val="00B75658"/>
    <w:rsid w:val="00B75A8E"/>
    <w:rsid w:val="00B774BC"/>
    <w:rsid w:val="00B777DD"/>
    <w:rsid w:val="00B943C3"/>
    <w:rsid w:val="00B960BD"/>
    <w:rsid w:val="00B97266"/>
    <w:rsid w:val="00B97868"/>
    <w:rsid w:val="00BA6047"/>
    <w:rsid w:val="00BB05EC"/>
    <w:rsid w:val="00BC106F"/>
    <w:rsid w:val="00BC31FA"/>
    <w:rsid w:val="00BC5636"/>
    <w:rsid w:val="00BD0879"/>
    <w:rsid w:val="00BD425C"/>
    <w:rsid w:val="00BD5454"/>
    <w:rsid w:val="00BD5745"/>
    <w:rsid w:val="00BD67E0"/>
    <w:rsid w:val="00BE12BD"/>
    <w:rsid w:val="00BE3285"/>
    <w:rsid w:val="00BE35E6"/>
    <w:rsid w:val="00BE55A2"/>
    <w:rsid w:val="00BE5E98"/>
    <w:rsid w:val="00BF42A3"/>
    <w:rsid w:val="00BF5EA6"/>
    <w:rsid w:val="00C00054"/>
    <w:rsid w:val="00C06991"/>
    <w:rsid w:val="00C10C27"/>
    <w:rsid w:val="00C14B58"/>
    <w:rsid w:val="00C15D37"/>
    <w:rsid w:val="00C26D3C"/>
    <w:rsid w:val="00C308EA"/>
    <w:rsid w:val="00C309E8"/>
    <w:rsid w:val="00C3269E"/>
    <w:rsid w:val="00C335ED"/>
    <w:rsid w:val="00C4481F"/>
    <w:rsid w:val="00C53D0E"/>
    <w:rsid w:val="00C55B0A"/>
    <w:rsid w:val="00C55E09"/>
    <w:rsid w:val="00C57283"/>
    <w:rsid w:val="00C611B4"/>
    <w:rsid w:val="00C61A0E"/>
    <w:rsid w:val="00C6360C"/>
    <w:rsid w:val="00C64B90"/>
    <w:rsid w:val="00C71C8B"/>
    <w:rsid w:val="00C72D30"/>
    <w:rsid w:val="00C74CB8"/>
    <w:rsid w:val="00C764EB"/>
    <w:rsid w:val="00C76AC5"/>
    <w:rsid w:val="00C82CA0"/>
    <w:rsid w:val="00C866F1"/>
    <w:rsid w:val="00C93702"/>
    <w:rsid w:val="00C97F05"/>
    <w:rsid w:val="00CA2646"/>
    <w:rsid w:val="00CA6680"/>
    <w:rsid w:val="00CA67E9"/>
    <w:rsid w:val="00CA6AA7"/>
    <w:rsid w:val="00CA70DB"/>
    <w:rsid w:val="00CB1375"/>
    <w:rsid w:val="00CB1AEE"/>
    <w:rsid w:val="00CB1E87"/>
    <w:rsid w:val="00CB23E6"/>
    <w:rsid w:val="00CB2D84"/>
    <w:rsid w:val="00CC318A"/>
    <w:rsid w:val="00CC359D"/>
    <w:rsid w:val="00CC37D3"/>
    <w:rsid w:val="00CC7184"/>
    <w:rsid w:val="00CC7DCB"/>
    <w:rsid w:val="00CD5103"/>
    <w:rsid w:val="00CD69F3"/>
    <w:rsid w:val="00CD792E"/>
    <w:rsid w:val="00CD7A04"/>
    <w:rsid w:val="00CE04F7"/>
    <w:rsid w:val="00CE5B6B"/>
    <w:rsid w:val="00CE6AB4"/>
    <w:rsid w:val="00CE6CF7"/>
    <w:rsid w:val="00CE7A43"/>
    <w:rsid w:val="00CF794D"/>
    <w:rsid w:val="00CF7F2B"/>
    <w:rsid w:val="00D00739"/>
    <w:rsid w:val="00D02811"/>
    <w:rsid w:val="00D04784"/>
    <w:rsid w:val="00D1027C"/>
    <w:rsid w:val="00D10740"/>
    <w:rsid w:val="00D10BEE"/>
    <w:rsid w:val="00D12F6E"/>
    <w:rsid w:val="00D17B00"/>
    <w:rsid w:val="00D227EA"/>
    <w:rsid w:val="00D22D47"/>
    <w:rsid w:val="00D26ECF"/>
    <w:rsid w:val="00D308B7"/>
    <w:rsid w:val="00D310FC"/>
    <w:rsid w:val="00D31DC2"/>
    <w:rsid w:val="00D35EA0"/>
    <w:rsid w:val="00D35EFA"/>
    <w:rsid w:val="00D4301E"/>
    <w:rsid w:val="00D45330"/>
    <w:rsid w:val="00D45E62"/>
    <w:rsid w:val="00D47A86"/>
    <w:rsid w:val="00D5242C"/>
    <w:rsid w:val="00D52567"/>
    <w:rsid w:val="00D532D0"/>
    <w:rsid w:val="00D6779E"/>
    <w:rsid w:val="00D748D4"/>
    <w:rsid w:val="00D80745"/>
    <w:rsid w:val="00D811CE"/>
    <w:rsid w:val="00D835B7"/>
    <w:rsid w:val="00D84210"/>
    <w:rsid w:val="00D92CD0"/>
    <w:rsid w:val="00D96FF1"/>
    <w:rsid w:val="00DA7EF5"/>
    <w:rsid w:val="00DB1FD3"/>
    <w:rsid w:val="00DB486E"/>
    <w:rsid w:val="00DB714A"/>
    <w:rsid w:val="00DB76E4"/>
    <w:rsid w:val="00DC0B34"/>
    <w:rsid w:val="00DC3DD0"/>
    <w:rsid w:val="00DC5393"/>
    <w:rsid w:val="00DC7BC0"/>
    <w:rsid w:val="00DD23D7"/>
    <w:rsid w:val="00DD4EA0"/>
    <w:rsid w:val="00DD5610"/>
    <w:rsid w:val="00DD656F"/>
    <w:rsid w:val="00DF076B"/>
    <w:rsid w:val="00DF15DA"/>
    <w:rsid w:val="00E00E3D"/>
    <w:rsid w:val="00E023EE"/>
    <w:rsid w:val="00E02E69"/>
    <w:rsid w:val="00E045DD"/>
    <w:rsid w:val="00E1299E"/>
    <w:rsid w:val="00E1719C"/>
    <w:rsid w:val="00E25B8A"/>
    <w:rsid w:val="00E27999"/>
    <w:rsid w:val="00E33DFB"/>
    <w:rsid w:val="00E36E90"/>
    <w:rsid w:val="00E40C10"/>
    <w:rsid w:val="00E52B2E"/>
    <w:rsid w:val="00E545C2"/>
    <w:rsid w:val="00E60DED"/>
    <w:rsid w:val="00E617F2"/>
    <w:rsid w:val="00E621DD"/>
    <w:rsid w:val="00E663A3"/>
    <w:rsid w:val="00E67901"/>
    <w:rsid w:val="00E704B9"/>
    <w:rsid w:val="00E72775"/>
    <w:rsid w:val="00E75523"/>
    <w:rsid w:val="00E776E5"/>
    <w:rsid w:val="00E778D7"/>
    <w:rsid w:val="00E83A23"/>
    <w:rsid w:val="00E85942"/>
    <w:rsid w:val="00E90633"/>
    <w:rsid w:val="00E92EE2"/>
    <w:rsid w:val="00E95A87"/>
    <w:rsid w:val="00EA15AE"/>
    <w:rsid w:val="00EA3300"/>
    <w:rsid w:val="00EA51C5"/>
    <w:rsid w:val="00EB5008"/>
    <w:rsid w:val="00EB688F"/>
    <w:rsid w:val="00EC004E"/>
    <w:rsid w:val="00EC271D"/>
    <w:rsid w:val="00EC5280"/>
    <w:rsid w:val="00EC55CF"/>
    <w:rsid w:val="00ED035D"/>
    <w:rsid w:val="00ED3C50"/>
    <w:rsid w:val="00EE0FF5"/>
    <w:rsid w:val="00EE2110"/>
    <w:rsid w:val="00EE4CF5"/>
    <w:rsid w:val="00EF59FB"/>
    <w:rsid w:val="00F13B48"/>
    <w:rsid w:val="00F16F07"/>
    <w:rsid w:val="00F17469"/>
    <w:rsid w:val="00F24DDE"/>
    <w:rsid w:val="00F3489E"/>
    <w:rsid w:val="00F35D47"/>
    <w:rsid w:val="00F41349"/>
    <w:rsid w:val="00F451BC"/>
    <w:rsid w:val="00F458A2"/>
    <w:rsid w:val="00F470F8"/>
    <w:rsid w:val="00F479AA"/>
    <w:rsid w:val="00F602CD"/>
    <w:rsid w:val="00F60DDD"/>
    <w:rsid w:val="00F62CA1"/>
    <w:rsid w:val="00F66280"/>
    <w:rsid w:val="00F73C1E"/>
    <w:rsid w:val="00F751DD"/>
    <w:rsid w:val="00F77818"/>
    <w:rsid w:val="00F84D59"/>
    <w:rsid w:val="00F94BF9"/>
    <w:rsid w:val="00FA286D"/>
    <w:rsid w:val="00FA2D3C"/>
    <w:rsid w:val="00FA30C0"/>
    <w:rsid w:val="00FA54C8"/>
    <w:rsid w:val="00FA70B9"/>
    <w:rsid w:val="00FA79DB"/>
    <w:rsid w:val="00FB3197"/>
    <w:rsid w:val="00FB3B37"/>
    <w:rsid w:val="00FC034A"/>
    <w:rsid w:val="00FC0408"/>
    <w:rsid w:val="00FC132E"/>
    <w:rsid w:val="00FC1601"/>
    <w:rsid w:val="00FC356B"/>
    <w:rsid w:val="00FD1662"/>
    <w:rsid w:val="00FD4982"/>
    <w:rsid w:val="00FD687C"/>
    <w:rsid w:val="00FE3F40"/>
    <w:rsid w:val="00FE45BB"/>
    <w:rsid w:val="00FF07C6"/>
    <w:rsid w:val="00FF6149"/>
    <w:rsid w:val="00FF6373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2946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A1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1D0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6D32FD"/>
    <w:pPr>
      <w:tabs>
        <w:tab w:val="left" w:pos="567"/>
        <w:tab w:val="left" w:pos="1418"/>
        <w:tab w:val="left" w:pos="1985"/>
      </w:tabs>
      <w:spacing w:before="240" w:after="0" w:line="320" w:lineRule="exact"/>
      <w:ind w:left="567"/>
      <w:jc w:val="both"/>
    </w:pPr>
    <w:rPr>
      <w:rFonts w:ascii="Times New Roman" w:eastAsia="Times New Roman" w:hAnsi="Times New Roman"/>
      <w:sz w:val="24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6D32FD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93DA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DA9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DA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867892"/>
    <w:rPr>
      <w:rFonts w:cs="Times New Roman"/>
    </w:rPr>
  </w:style>
  <w:style w:type="character" w:customStyle="1" w:styleId="mw-headline">
    <w:name w:val="mw-headline"/>
    <w:uiPriority w:val="99"/>
    <w:rsid w:val="00867892"/>
    <w:rPr>
      <w:rFonts w:cs="Times New Roman"/>
    </w:rPr>
  </w:style>
  <w:style w:type="paragraph" w:styleId="Sansinterligne">
    <w:name w:val="No Spacing"/>
    <w:uiPriority w:val="1"/>
    <w:qFormat/>
    <w:rsid w:val="008F78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375A3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75A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4493-0202-489B-859C-AD5116A7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6920</TotalTime>
  <Pages>23</Pages>
  <Words>4410</Words>
  <Characters>24255</Characters>
  <Application>Microsoft Office Word</Application>
  <DocSecurity>0</DocSecurity>
  <Lines>202</Lines>
  <Paragraphs>57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54</cp:revision>
  <cp:lastPrinted>2015-03-18T15:22:00Z</cp:lastPrinted>
  <dcterms:created xsi:type="dcterms:W3CDTF">2014-04-25T11:08:00Z</dcterms:created>
  <dcterms:modified xsi:type="dcterms:W3CDTF">2015-03-19T11:55:00Z</dcterms:modified>
</cp:coreProperties>
</file>